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AA" w:rsidRPr="00166B5B" w:rsidRDefault="006050AA" w:rsidP="001833B2">
      <w:pPr>
        <w:pStyle w:val="1"/>
        <w:tabs>
          <w:tab w:val="left" w:pos="10063"/>
        </w:tabs>
        <w:ind w:left="922" w:right="140"/>
        <w:jc w:val="center"/>
      </w:pPr>
      <w:r w:rsidRPr="00166B5B">
        <w:t>ИНФОРМАЦИЯ</w:t>
      </w:r>
    </w:p>
    <w:p w:rsidR="006050AA" w:rsidRPr="00166B5B" w:rsidRDefault="006050AA" w:rsidP="001833B2">
      <w:pPr>
        <w:tabs>
          <w:tab w:val="left" w:pos="10063"/>
        </w:tabs>
        <w:ind w:left="237" w:right="140"/>
        <w:jc w:val="center"/>
        <w:rPr>
          <w:b/>
          <w:sz w:val="24"/>
        </w:rPr>
      </w:pPr>
      <w:r w:rsidRPr="00166B5B">
        <w:rPr>
          <w:b/>
          <w:sz w:val="24"/>
        </w:rPr>
        <w:t>о перечне индивидуальных достижений поступающих, учитываемых при приеме на обучение, и порядок учета указанных достижений</w:t>
      </w:r>
    </w:p>
    <w:p w:rsidR="006050AA" w:rsidRDefault="006050AA" w:rsidP="001833B2">
      <w:pPr>
        <w:pStyle w:val="a5"/>
        <w:numPr>
          <w:ilvl w:val="0"/>
          <w:numId w:val="4"/>
        </w:numPr>
        <w:tabs>
          <w:tab w:val="left" w:pos="1104"/>
          <w:tab w:val="left" w:pos="10063"/>
        </w:tabs>
        <w:ind w:right="140" w:firstLine="566"/>
        <w:jc w:val="left"/>
        <w:rPr>
          <w:sz w:val="24"/>
        </w:rPr>
      </w:pPr>
      <w:r w:rsidRPr="00166B5B">
        <w:rPr>
          <w:sz w:val="24"/>
        </w:rPr>
        <w:t xml:space="preserve">При приеме на </w:t>
      </w:r>
      <w:proofErr w:type="gramStart"/>
      <w:r w:rsidRPr="00166B5B">
        <w:rPr>
          <w:sz w:val="24"/>
        </w:rPr>
        <w:t>обучение по программам</w:t>
      </w:r>
      <w:proofErr w:type="gramEnd"/>
      <w:r w:rsidRPr="00166B5B">
        <w:rPr>
          <w:sz w:val="24"/>
        </w:rPr>
        <w:t xml:space="preserve"> </w:t>
      </w:r>
      <w:proofErr w:type="spellStart"/>
      <w:r w:rsidRPr="00166B5B">
        <w:rPr>
          <w:sz w:val="24"/>
        </w:rPr>
        <w:t>бакалавриата</w:t>
      </w:r>
      <w:proofErr w:type="spellEnd"/>
      <w:r w:rsidRPr="00166B5B">
        <w:rPr>
          <w:sz w:val="24"/>
        </w:rPr>
        <w:t xml:space="preserve">, </w:t>
      </w:r>
      <w:proofErr w:type="spellStart"/>
      <w:r w:rsidRPr="00166B5B">
        <w:rPr>
          <w:sz w:val="24"/>
        </w:rPr>
        <w:t>специалитета</w:t>
      </w:r>
      <w:proofErr w:type="spellEnd"/>
      <w:r w:rsidRPr="00166B5B">
        <w:rPr>
          <w:sz w:val="24"/>
        </w:rPr>
        <w:t xml:space="preserve"> и программам магистратуры Институт начисляет баллы за следующие индивидуальные</w:t>
      </w:r>
      <w:r w:rsidRPr="00166B5B">
        <w:rPr>
          <w:spacing w:val="-13"/>
          <w:sz w:val="24"/>
        </w:rPr>
        <w:t xml:space="preserve"> </w:t>
      </w:r>
      <w:r w:rsidRPr="00166B5B">
        <w:rPr>
          <w:sz w:val="24"/>
        </w:rPr>
        <w:t>достижения:</w:t>
      </w:r>
    </w:p>
    <w:p w:rsidR="006050AA" w:rsidRDefault="006050AA" w:rsidP="006050AA">
      <w:pPr>
        <w:pStyle w:val="a5"/>
        <w:tabs>
          <w:tab w:val="left" w:pos="1104"/>
        </w:tabs>
        <w:ind w:left="786" w:right="470" w:firstLine="0"/>
        <w:jc w:val="left"/>
        <w:rPr>
          <w:sz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075"/>
        <w:gridCol w:w="1697"/>
      </w:tblGrid>
      <w:tr w:rsidR="006050AA" w:rsidRPr="00166B5B" w:rsidTr="008F5A63">
        <w:trPr>
          <w:trHeight w:val="830"/>
        </w:trPr>
        <w:tc>
          <w:tcPr>
            <w:tcW w:w="560" w:type="dxa"/>
          </w:tcPr>
          <w:p w:rsidR="006050AA" w:rsidRPr="00166B5B" w:rsidRDefault="006050AA" w:rsidP="008F5A63">
            <w:pPr>
              <w:pStyle w:val="TableParagraph"/>
              <w:ind w:right="79" w:firstLine="50"/>
              <w:rPr>
                <w:b/>
                <w:sz w:val="24"/>
              </w:rPr>
            </w:pPr>
            <w:r w:rsidRPr="00166B5B">
              <w:rPr>
                <w:b/>
                <w:sz w:val="24"/>
              </w:rPr>
              <w:t>№ п/п</w:t>
            </w:r>
          </w:p>
        </w:tc>
        <w:tc>
          <w:tcPr>
            <w:tcW w:w="8075" w:type="dxa"/>
          </w:tcPr>
          <w:p w:rsidR="006050AA" w:rsidRPr="00166B5B" w:rsidRDefault="006050AA" w:rsidP="008F5A63">
            <w:pPr>
              <w:pStyle w:val="TableParagraph"/>
              <w:spacing w:line="275" w:lineRule="exact"/>
              <w:ind w:left="2431" w:right="2424"/>
              <w:jc w:val="center"/>
              <w:rPr>
                <w:b/>
                <w:sz w:val="24"/>
              </w:rPr>
            </w:pPr>
            <w:proofErr w:type="spellStart"/>
            <w:r w:rsidRPr="00166B5B">
              <w:rPr>
                <w:b/>
                <w:sz w:val="24"/>
              </w:rPr>
              <w:t>Индивидуальное</w:t>
            </w:r>
            <w:proofErr w:type="spellEnd"/>
            <w:r w:rsidRPr="00166B5B">
              <w:rPr>
                <w:b/>
                <w:sz w:val="24"/>
              </w:rPr>
              <w:t xml:space="preserve"> </w:t>
            </w:r>
            <w:proofErr w:type="spellStart"/>
            <w:r w:rsidRPr="00166B5B">
              <w:rPr>
                <w:b/>
                <w:sz w:val="24"/>
              </w:rPr>
              <w:t>достижение</w:t>
            </w:r>
            <w:proofErr w:type="spellEnd"/>
          </w:p>
        </w:tc>
        <w:tc>
          <w:tcPr>
            <w:tcW w:w="1697" w:type="dxa"/>
          </w:tcPr>
          <w:p w:rsidR="006050AA" w:rsidRPr="00166B5B" w:rsidRDefault="006050AA" w:rsidP="008F5A63">
            <w:pPr>
              <w:pStyle w:val="TableParagraph"/>
              <w:spacing w:line="276" w:lineRule="exact"/>
              <w:ind w:right="99" w:firstLine="2"/>
              <w:jc w:val="center"/>
              <w:rPr>
                <w:b/>
                <w:sz w:val="24"/>
              </w:rPr>
            </w:pPr>
            <w:proofErr w:type="spellStart"/>
            <w:r w:rsidRPr="00166B5B">
              <w:rPr>
                <w:b/>
                <w:sz w:val="24"/>
              </w:rPr>
              <w:t>Количество</w:t>
            </w:r>
            <w:proofErr w:type="spellEnd"/>
            <w:r w:rsidRPr="00166B5B">
              <w:rPr>
                <w:b/>
                <w:sz w:val="24"/>
              </w:rPr>
              <w:t xml:space="preserve"> </w:t>
            </w:r>
            <w:proofErr w:type="spellStart"/>
            <w:r w:rsidRPr="00166B5B">
              <w:rPr>
                <w:b/>
                <w:sz w:val="24"/>
              </w:rPr>
              <w:t>начисляемых</w:t>
            </w:r>
            <w:proofErr w:type="spellEnd"/>
            <w:r w:rsidRPr="00166B5B">
              <w:rPr>
                <w:b/>
                <w:sz w:val="24"/>
              </w:rPr>
              <w:t xml:space="preserve"> </w:t>
            </w:r>
            <w:proofErr w:type="spellStart"/>
            <w:r w:rsidRPr="00166B5B">
              <w:rPr>
                <w:b/>
                <w:sz w:val="24"/>
              </w:rPr>
              <w:t>баллов</w:t>
            </w:r>
            <w:proofErr w:type="spellEnd"/>
          </w:p>
        </w:tc>
      </w:tr>
      <w:tr w:rsidR="006050AA" w:rsidRPr="00166B5B" w:rsidTr="008F5A63">
        <w:trPr>
          <w:trHeight w:val="275"/>
        </w:trPr>
        <w:tc>
          <w:tcPr>
            <w:tcW w:w="560" w:type="dxa"/>
          </w:tcPr>
          <w:p w:rsidR="006050AA" w:rsidRPr="00166B5B" w:rsidRDefault="006050AA" w:rsidP="008F5A63">
            <w:pPr>
              <w:pStyle w:val="TableParagraph"/>
              <w:spacing w:line="256" w:lineRule="exact"/>
              <w:ind w:left="218"/>
              <w:rPr>
                <w:b/>
                <w:i/>
                <w:sz w:val="24"/>
              </w:rPr>
            </w:pPr>
            <w:r w:rsidRPr="00166B5B">
              <w:rPr>
                <w:b/>
                <w:i/>
                <w:sz w:val="24"/>
              </w:rPr>
              <w:t>1</w:t>
            </w:r>
          </w:p>
        </w:tc>
        <w:tc>
          <w:tcPr>
            <w:tcW w:w="8075" w:type="dxa"/>
          </w:tcPr>
          <w:p w:rsidR="006050AA" w:rsidRPr="00166B5B" w:rsidRDefault="006050AA" w:rsidP="008F5A63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 w:rsidRPr="00166B5B">
              <w:rPr>
                <w:b/>
                <w:i/>
                <w:sz w:val="24"/>
              </w:rPr>
              <w:t>2</w:t>
            </w:r>
          </w:p>
        </w:tc>
        <w:tc>
          <w:tcPr>
            <w:tcW w:w="1697" w:type="dxa"/>
          </w:tcPr>
          <w:p w:rsidR="006050AA" w:rsidRPr="00166B5B" w:rsidRDefault="006050AA" w:rsidP="008F5A63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 w:rsidRPr="00166B5B">
              <w:rPr>
                <w:b/>
                <w:i/>
                <w:sz w:val="24"/>
              </w:rPr>
              <w:t>3</w:t>
            </w:r>
          </w:p>
        </w:tc>
      </w:tr>
      <w:tr w:rsidR="006050AA" w:rsidRPr="00166B5B" w:rsidTr="008F5A63">
        <w:trPr>
          <w:trHeight w:val="275"/>
        </w:trPr>
        <w:tc>
          <w:tcPr>
            <w:tcW w:w="10332" w:type="dxa"/>
            <w:gridSpan w:val="3"/>
          </w:tcPr>
          <w:p w:rsidR="006050AA" w:rsidRPr="00166B5B" w:rsidRDefault="006050AA" w:rsidP="008F5A63">
            <w:pPr>
              <w:pStyle w:val="TableParagraph"/>
              <w:spacing w:line="256" w:lineRule="exact"/>
              <w:ind w:left="2878" w:right="2870"/>
              <w:jc w:val="center"/>
              <w:rPr>
                <w:b/>
                <w:i/>
                <w:sz w:val="24"/>
              </w:rPr>
            </w:pPr>
            <w:proofErr w:type="spellStart"/>
            <w:r w:rsidRPr="00166B5B">
              <w:rPr>
                <w:b/>
                <w:i/>
                <w:sz w:val="24"/>
              </w:rPr>
              <w:t>Программы</w:t>
            </w:r>
            <w:proofErr w:type="spellEnd"/>
            <w:r w:rsidRPr="00166B5B">
              <w:rPr>
                <w:b/>
                <w:i/>
                <w:sz w:val="24"/>
              </w:rPr>
              <w:t xml:space="preserve"> </w:t>
            </w:r>
            <w:proofErr w:type="spellStart"/>
            <w:r w:rsidRPr="00166B5B">
              <w:rPr>
                <w:b/>
                <w:i/>
                <w:sz w:val="24"/>
              </w:rPr>
              <w:t>бакалавриата</w:t>
            </w:r>
            <w:proofErr w:type="spellEnd"/>
            <w:r w:rsidRPr="00166B5B">
              <w:rPr>
                <w:b/>
                <w:i/>
                <w:sz w:val="24"/>
              </w:rPr>
              <w:t xml:space="preserve">, </w:t>
            </w:r>
            <w:proofErr w:type="spellStart"/>
            <w:r w:rsidRPr="00166B5B">
              <w:rPr>
                <w:b/>
                <w:i/>
                <w:sz w:val="24"/>
              </w:rPr>
              <w:t>специалитета</w:t>
            </w:r>
            <w:proofErr w:type="spellEnd"/>
          </w:p>
        </w:tc>
      </w:tr>
      <w:tr w:rsidR="006050AA" w:rsidRPr="00166B5B" w:rsidTr="008F5A63">
        <w:trPr>
          <w:trHeight w:val="1380"/>
        </w:trPr>
        <w:tc>
          <w:tcPr>
            <w:tcW w:w="560" w:type="dxa"/>
          </w:tcPr>
          <w:p w:rsidR="006050AA" w:rsidRPr="00166B5B" w:rsidRDefault="006050AA" w:rsidP="008F5A63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 w:rsidRPr="00166B5B">
              <w:rPr>
                <w:sz w:val="24"/>
              </w:rPr>
              <w:t>1.</w:t>
            </w:r>
          </w:p>
        </w:tc>
        <w:tc>
          <w:tcPr>
            <w:tcW w:w="8075" w:type="dxa"/>
          </w:tcPr>
          <w:p w:rsidR="006050AA" w:rsidRPr="006050AA" w:rsidRDefault="006050AA" w:rsidP="008F5A63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 xml:space="preserve">Наличие статуса призера Олимпийских игр, </w:t>
            </w:r>
            <w:proofErr w:type="spellStart"/>
            <w:r w:rsidRPr="006050AA">
              <w:rPr>
                <w:sz w:val="24"/>
                <w:lang w:val="ru-RU"/>
              </w:rPr>
              <w:t>Паралимпийских</w:t>
            </w:r>
            <w:proofErr w:type="spellEnd"/>
            <w:r w:rsidRPr="006050AA">
              <w:rPr>
                <w:sz w:val="24"/>
                <w:lang w:val="ru-RU"/>
              </w:rPr>
              <w:t xml:space="preserve"> игр, </w:t>
            </w:r>
            <w:proofErr w:type="spellStart"/>
            <w:r w:rsidRPr="006050AA">
              <w:rPr>
                <w:sz w:val="24"/>
                <w:lang w:val="ru-RU"/>
              </w:rPr>
              <w:t>Сурдлимпийских</w:t>
            </w:r>
            <w:proofErr w:type="spellEnd"/>
            <w:r w:rsidRPr="006050AA">
              <w:rPr>
                <w:sz w:val="24"/>
                <w:lang w:val="ru-RU"/>
              </w:rPr>
              <w:t xml:space="preserve"> игр, чемпиона мира, чемпиона Европы, лица, занявшего призовое место на первенстве мира, первенстве Европы по видам спорта,</w:t>
            </w:r>
          </w:p>
          <w:p w:rsidR="006050AA" w:rsidRPr="006050AA" w:rsidRDefault="006050AA" w:rsidP="008F5A63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 xml:space="preserve">как </w:t>
            </w:r>
            <w:proofErr w:type="gramStart"/>
            <w:r w:rsidRPr="006050AA">
              <w:rPr>
                <w:sz w:val="24"/>
                <w:lang w:val="ru-RU"/>
              </w:rPr>
              <w:t>включенным</w:t>
            </w:r>
            <w:proofErr w:type="gramEnd"/>
            <w:r w:rsidRPr="006050AA">
              <w:rPr>
                <w:sz w:val="24"/>
                <w:lang w:val="ru-RU"/>
              </w:rPr>
              <w:t xml:space="preserve">, так и не включенных в программы Олимпийских игр, </w:t>
            </w:r>
            <w:proofErr w:type="spellStart"/>
            <w:r w:rsidRPr="006050AA">
              <w:rPr>
                <w:sz w:val="24"/>
                <w:lang w:val="ru-RU"/>
              </w:rPr>
              <w:t>Паралимпийских</w:t>
            </w:r>
            <w:proofErr w:type="spellEnd"/>
            <w:r w:rsidRPr="006050AA">
              <w:rPr>
                <w:sz w:val="24"/>
                <w:lang w:val="ru-RU"/>
              </w:rPr>
              <w:t xml:space="preserve"> игр, </w:t>
            </w:r>
            <w:proofErr w:type="spellStart"/>
            <w:r w:rsidRPr="006050AA">
              <w:rPr>
                <w:sz w:val="24"/>
                <w:lang w:val="ru-RU"/>
              </w:rPr>
              <w:t>Сурдлимпийских</w:t>
            </w:r>
            <w:proofErr w:type="spellEnd"/>
            <w:r w:rsidRPr="006050AA">
              <w:rPr>
                <w:sz w:val="24"/>
                <w:lang w:val="ru-RU"/>
              </w:rPr>
              <w:t xml:space="preserve"> игр</w:t>
            </w:r>
          </w:p>
        </w:tc>
        <w:tc>
          <w:tcPr>
            <w:tcW w:w="1697" w:type="dxa"/>
          </w:tcPr>
          <w:p w:rsidR="006050AA" w:rsidRPr="00166B5B" w:rsidRDefault="006050AA" w:rsidP="008F5A63">
            <w:pPr>
              <w:pStyle w:val="TableParagraph"/>
              <w:spacing w:line="268" w:lineRule="exact"/>
              <w:ind w:left="0" w:right="396"/>
              <w:jc w:val="right"/>
              <w:rPr>
                <w:sz w:val="24"/>
              </w:rPr>
            </w:pPr>
            <w:r w:rsidRPr="00166B5B">
              <w:rPr>
                <w:sz w:val="24"/>
              </w:rPr>
              <w:t xml:space="preserve">5 </w:t>
            </w:r>
            <w:proofErr w:type="spellStart"/>
            <w:r w:rsidRPr="00166B5B">
              <w:rPr>
                <w:sz w:val="24"/>
              </w:rPr>
              <w:t>баллов</w:t>
            </w:r>
            <w:proofErr w:type="spellEnd"/>
          </w:p>
        </w:tc>
      </w:tr>
      <w:tr w:rsidR="006050AA" w:rsidRPr="00166B5B" w:rsidTr="008F5A63">
        <w:trPr>
          <w:trHeight w:val="827"/>
        </w:trPr>
        <w:tc>
          <w:tcPr>
            <w:tcW w:w="560" w:type="dxa"/>
          </w:tcPr>
          <w:p w:rsidR="006050AA" w:rsidRPr="00166B5B" w:rsidRDefault="006050AA" w:rsidP="008F5A63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 w:rsidRPr="00166B5B">
              <w:rPr>
                <w:sz w:val="24"/>
              </w:rPr>
              <w:t>2.</w:t>
            </w:r>
          </w:p>
        </w:tc>
        <w:tc>
          <w:tcPr>
            <w:tcW w:w="8075" w:type="dxa"/>
          </w:tcPr>
          <w:p w:rsidR="006050AA" w:rsidRPr="006050AA" w:rsidRDefault="006050AA" w:rsidP="008F5A6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>Наличие статуса чемпиона мира, чемпиона Европы, победителя первенства</w:t>
            </w:r>
          </w:p>
          <w:p w:rsidR="006050AA" w:rsidRPr="006050AA" w:rsidRDefault="006050AA" w:rsidP="008F5A63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 xml:space="preserve">мира, первенства Европы по видам спорта, не включенным в программы Олимпийских игр, </w:t>
            </w:r>
            <w:proofErr w:type="spellStart"/>
            <w:r w:rsidRPr="006050AA">
              <w:rPr>
                <w:sz w:val="24"/>
                <w:lang w:val="ru-RU"/>
              </w:rPr>
              <w:t>Паралимпийских</w:t>
            </w:r>
            <w:proofErr w:type="spellEnd"/>
            <w:r w:rsidRPr="006050AA">
              <w:rPr>
                <w:sz w:val="24"/>
                <w:lang w:val="ru-RU"/>
              </w:rPr>
              <w:t xml:space="preserve"> игр, </w:t>
            </w:r>
            <w:proofErr w:type="spellStart"/>
            <w:r w:rsidRPr="006050AA">
              <w:rPr>
                <w:sz w:val="24"/>
                <w:lang w:val="ru-RU"/>
              </w:rPr>
              <w:t>Сурдлимпийских</w:t>
            </w:r>
            <w:proofErr w:type="spellEnd"/>
            <w:r w:rsidRPr="006050AA">
              <w:rPr>
                <w:sz w:val="24"/>
                <w:lang w:val="ru-RU"/>
              </w:rPr>
              <w:t xml:space="preserve"> игр</w:t>
            </w:r>
          </w:p>
        </w:tc>
        <w:tc>
          <w:tcPr>
            <w:tcW w:w="1697" w:type="dxa"/>
          </w:tcPr>
          <w:p w:rsidR="006050AA" w:rsidRPr="00166B5B" w:rsidRDefault="006050AA" w:rsidP="008F5A63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 w:rsidRPr="00166B5B">
              <w:rPr>
                <w:sz w:val="24"/>
              </w:rPr>
              <w:t xml:space="preserve">2 </w:t>
            </w:r>
            <w:proofErr w:type="spellStart"/>
            <w:r w:rsidRPr="00166B5B">
              <w:rPr>
                <w:sz w:val="24"/>
              </w:rPr>
              <w:t>балла</w:t>
            </w:r>
            <w:proofErr w:type="spellEnd"/>
          </w:p>
        </w:tc>
      </w:tr>
      <w:tr w:rsidR="006050AA" w:rsidRPr="00166B5B" w:rsidTr="008F5A63">
        <w:trPr>
          <w:trHeight w:val="3587"/>
        </w:trPr>
        <w:tc>
          <w:tcPr>
            <w:tcW w:w="560" w:type="dxa"/>
          </w:tcPr>
          <w:p w:rsidR="006050AA" w:rsidRPr="00166B5B" w:rsidRDefault="006050AA" w:rsidP="008F5A63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 w:rsidRPr="00166B5B">
              <w:rPr>
                <w:sz w:val="24"/>
              </w:rPr>
              <w:t>3.</w:t>
            </w:r>
          </w:p>
        </w:tc>
        <w:tc>
          <w:tcPr>
            <w:tcW w:w="8075" w:type="dxa"/>
          </w:tcPr>
          <w:p w:rsidR="006050AA" w:rsidRPr="006050AA" w:rsidRDefault="006050AA" w:rsidP="008F5A6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proofErr w:type="gramStart"/>
            <w:r w:rsidRPr="006050AA">
              <w:rPr>
                <w:sz w:val="24"/>
                <w:lang w:val="ru-RU"/>
              </w:rPr>
              <w:t xml:space="preserve">Наличие золотого </w:t>
            </w:r>
            <w:r w:rsidRPr="006050AA">
              <w:rPr>
                <w:b/>
                <w:sz w:val="24"/>
                <w:lang w:val="ru-RU"/>
              </w:rPr>
              <w:t>(3 балла),</w:t>
            </w:r>
            <w:r w:rsidRPr="006050AA">
              <w:rPr>
                <w:sz w:val="24"/>
                <w:lang w:val="ru-RU"/>
              </w:rPr>
              <w:t xml:space="preserve"> </w:t>
            </w:r>
            <w:proofErr w:type="spellStart"/>
            <w:r w:rsidRPr="006050AA">
              <w:rPr>
                <w:sz w:val="24"/>
                <w:lang w:val="ru-RU"/>
              </w:rPr>
              <w:t>серебрянного</w:t>
            </w:r>
            <w:proofErr w:type="spellEnd"/>
            <w:r w:rsidRPr="006050AA">
              <w:rPr>
                <w:sz w:val="24"/>
                <w:lang w:val="ru-RU"/>
              </w:rPr>
              <w:t xml:space="preserve"> и бронзового знака</w:t>
            </w:r>
            <w:r w:rsidR="00BA020A">
              <w:rPr>
                <w:sz w:val="24"/>
                <w:lang w:val="ru-RU"/>
              </w:rPr>
              <w:t xml:space="preserve"> </w:t>
            </w:r>
            <w:r w:rsidR="00BA020A" w:rsidRPr="006050AA">
              <w:rPr>
                <w:b/>
                <w:sz w:val="24"/>
                <w:lang w:val="ru-RU"/>
              </w:rPr>
              <w:t>(2 балла)</w:t>
            </w:r>
            <w:r w:rsidRPr="006050AA">
              <w:rPr>
                <w:sz w:val="24"/>
                <w:lang w:val="ru-RU"/>
              </w:rPr>
              <w:t xml:space="preserve"> отличия Всероссийского физкультурно-спортивного комплекса «Готов к труду и обороне» (ГТО) (далее – Комплекс ГТО) и удостоверения к нему, полученных поступающим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</w:t>
            </w:r>
            <w:proofErr w:type="gramEnd"/>
            <w:r w:rsidRPr="006050AA">
              <w:rPr>
                <w:sz w:val="24"/>
                <w:lang w:val="ru-RU"/>
              </w:rPr>
              <w:t>), утвержденным приказом Министерства спорта Российской Федерации от 14 января 2016 г. № 1624, если поступающий награжден указанным золотым знаком за выполнение нормативов Комплекса ГТО, установленных для возрастной группы населения Российской</w:t>
            </w:r>
            <w:r w:rsidRPr="006050AA">
              <w:rPr>
                <w:spacing w:val="42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Федерации,</w:t>
            </w:r>
            <w:r w:rsidRPr="006050AA">
              <w:rPr>
                <w:spacing w:val="41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к</w:t>
            </w:r>
            <w:r w:rsidRPr="006050AA">
              <w:rPr>
                <w:spacing w:val="42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которой</w:t>
            </w:r>
            <w:r w:rsidRPr="006050AA">
              <w:rPr>
                <w:spacing w:val="39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поступающий</w:t>
            </w:r>
            <w:r w:rsidRPr="006050AA">
              <w:rPr>
                <w:spacing w:val="42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относится</w:t>
            </w:r>
            <w:r w:rsidRPr="006050AA">
              <w:rPr>
                <w:spacing w:val="41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(относился)</w:t>
            </w:r>
            <w:r w:rsidRPr="006050AA">
              <w:rPr>
                <w:spacing w:val="41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в текущем году и (или) в предшествующем году</w:t>
            </w:r>
          </w:p>
        </w:tc>
        <w:tc>
          <w:tcPr>
            <w:tcW w:w="1697" w:type="dxa"/>
          </w:tcPr>
          <w:p w:rsidR="006050AA" w:rsidRPr="00166B5B" w:rsidRDefault="006050AA" w:rsidP="008F5A63">
            <w:pPr>
              <w:pStyle w:val="TableParagraph"/>
              <w:spacing w:line="268" w:lineRule="exact"/>
              <w:ind w:left="325" w:right="4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2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  <w:tr w:rsidR="006050AA" w:rsidRPr="00166B5B" w:rsidTr="008F5A63">
        <w:trPr>
          <w:trHeight w:val="839"/>
        </w:trPr>
        <w:tc>
          <w:tcPr>
            <w:tcW w:w="560" w:type="dxa"/>
            <w:vMerge w:val="restart"/>
          </w:tcPr>
          <w:p w:rsidR="006050AA" w:rsidRPr="00166B5B" w:rsidRDefault="006050AA" w:rsidP="008F5A63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 w:rsidRPr="00166B5B">
              <w:rPr>
                <w:sz w:val="24"/>
              </w:rPr>
              <w:t>4.</w:t>
            </w:r>
          </w:p>
        </w:tc>
        <w:tc>
          <w:tcPr>
            <w:tcW w:w="8075" w:type="dxa"/>
            <w:tcBorders>
              <w:bottom w:val="nil"/>
            </w:tcBorders>
          </w:tcPr>
          <w:p w:rsidR="006050AA" w:rsidRPr="006050AA" w:rsidRDefault="006050AA" w:rsidP="008F5A6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>Наличие достижений в области физической культуры и спорта:</w:t>
            </w:r>
          </w:p>
          <w:p w:rsidR="006050AA" w:rsidRPr="006050AA" w:rsidRDefault="006050AA" w:rsidP="008F5A63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76" w:lineRule="exact"/>
              <w:ind w:right="106" w:firstLine="0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>наличие у поступающего звания «Мастер спорта», «Мастер спорта международного класса» (независимо от вида</w:t>
            </w:r>
            <w:r w:rsidRPr="006050AA">
              <w:rPr>
                <w:spacing w:val="-6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спорта);</w:t>
            </w:r>
          </w:p>
        </w:tc>
        <w:tc>
          <w:tcPr>
            <w:tcW w:w="1697" w:type="dxa"/>
            <w:tcBorders>
              <w:bottom w:val="nil"/>
            </w:tcBorders>
          </w:tcPr>
          <w:p w:rsidR="006050AA" w:rsidRPr="006050AA" w:rsidRDefault="006050AA" w:rsidP="008F5A63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:rsidR="006050AA" w:rsidRPr="00166B5B" w:rsidRDefault="006050AA" w:rsidP="008F5A63">
            <w:pPr>
              <w:pStyle w:val="TableParagraph"/>
              <w:ind w:left="0" w:right="336"/>
              <w:jc w:val="right"/>
              <w:rPr>
                <w:sz w:val="24"/>
              </w:rPr>
            </w:pPr>
            <w:r w:rsidRPr="00166B5B">
              <w:rPr>
                <w:sz w:val="24"/>
              </w:rPr>
              <w:t xml:space="preserve">10 </w:t>
            </w:r>
            <w:proofErr w:type="spellStart"/>
            <w:r w:rsidRPr="00166B5B">
              <w:rPr>
                <w:sz w:val="24"/>
              </w:rPr>
              <w:t>баллов</w:t>
            </w:r>
            <w:proofErr w:type="spellEnd"/>
          </w:p>
        </w:tc>
      </w:tr>
      <w:tr w:rsidR="006050AA" w:rsidRPr="00166B5B" w:rsidTr="008F5A63">
        <w:trPr>
          <w:trHeight w:val="566"/>
        </w:trPr>
        <w:tc>
          <w:tcPr>
            <w:tcW w:w="560" w:type="dxa"/>
            <w:vMerge/>
            <w:tcBorders>
              <w:top w:val="nil"/>
            </w:tcBorders>
          </w:tcPr>
          <w:p w:rsidR="006050AA" w:rsidRPr="00166B5B" w:rsidRDefault="006050AA" w:rsidP="008F5A63">
            <w:pPr>
              <w:rPr>
                <w:sz w:val="2"/>
                <w:szCs w:val="2"/>
              </w:rPr>
            </w:pPr>
          </w:p>
        </w:tc>
        <w:tc>
          <w:tcPr>
            <w:tcW w:w="8075" w:type="dxa"/>
            <w:tcBorders>
              <w:top w:val="nil"/>
              <w:bottom w:val="nil"/>
            </w:tcBorders>
          </w:tcPr>
          <w:p w:rsidR="006050AA" w:rsidRPr="006050AA" w:rsidRDefault="006050AA" w:rsidP="008F5A63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74" w:lineRule="exact"/>
              <w:ind w:right="105" w:firstLine="0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>наличие у поступающего звания «Мастер спорта России», «Мастер спорта СССР» (независимо от вида</w:t>
            </w:r>
            <w:r w:rsidRPr="006050AA">
              <w:rPr>
                <w:spacing w:val="-11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спорта);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6050AA" w:rsidRPr="00166B5B" w:rsidRDefault="006050AA" w:rsidP="008F5A63">
            <w:pPr>
              <w:pStyle w:val="TableParagraph"/>
              <w:spacing w:line="273" w:lineRule="exact"/>
              <w:ind w:left="0" w:right="396"/>
              <w:jc w:val="right"/>
              <w:rPr>
                <w:sz w:val="24"/>
              </w:rPr>
            </w:pPr>
            <w:r w:rsidRPr="00166B5B">
              <w:rPr>
                <w:sz w:val="24"/>
              </w:rPr>
              <w:t xml:space="preserve">8 </w:t>
            </w:r>
            <w:proofErr w:type="spellStart"/>
            <w:r w:rsidRPr="00166B5B">
              <w:rPr>
                <w:sz w:val="24"/>
              </w:rPr>
              <w:t>баллов</w:t>
            </w:r>
            <w:proofErr w:type="spellEnd"/>
          </w:p>
        </w:tc>
      </w:tr>
      <w:tr w:rsidR="006050AA" w:rsidRPr="00166B5B" w:rsidTr="008F5A63">
        <w:trPr>
          <w:trHeight w:val="572"/>
        </w:trPr>
        <w:tc>
          <w:tcPr>
            <w:tcW w:w="560" w:type="dxa"/>
            <w:vMerge/>
            <w:tcBorders>
              <w:top w:val="nil"/>
            </w:tcBorders>
          </w:tcPr>
          <w:p w:rsidR="006050AA" w:rsidRPr="00166B5B" w:rsidRDefault="006050AA" w:rsidP="008F5A63">
            <w:pPr>
              <w:rPr>
                <w:sz w:val="2"/>
                <w:szCs w:val="2"/>
              </w:rPr>
            </w:pPr>
          </w:p>
        </w:tc>
        <w:tc>
          <w:tcPr>
            <w:tcW w:w="8075" w:type="dxa"/>
            <w:tcBorders>
              <w:top w:val="nil"/>
            </w:tcBorders>
          </w:tcPr>
          <w:p w:rsidR="006050AA" w:rsidRPr="006050AA" w:rsidRDefault="006050AA" w:rsidP="008F5A63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4" w:lineRule="exact"/>
              <w:ind w:right="102" w:firstLine="0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>наличие у поступающего звания «Кандидат в мастера спорта» (независимо от вида</w:t>
            </w:r>
            <w:r w:rsidRPr="006050AA">
              <w:rPr>
                <w:spacing w:val="-2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спорта).</w:t>
            </w:r>
          </w:p>
        </w:tc>
        <w:tc>
          <w:tcPr>
            <w:tcW w:w="1697" w:type="dxa"/>
            <w:tcBorders>
              <w:top w:val="nil"/>
            </w:tcBorders>
          </w:tcPr>
          <w:p w:rsidR="006050AA" w:rsidRPr="00166B5B" w:rsidRDefault="006050AA" w:rsidP="008F5A63">
            <w:pPr>
              <w:pStyle w:val="TableParagraph"/>
              <w:spacing w:line="272" w:lineRule="exact"/>
              <w:ind w:left="0" w:right="367"/>
              <w:jc w:val="right"/>
              <w:rPr>
                <w:sz w:val="24"/>
              </w:rPr>
            </w:pPr>
            <w:r w:rsidRPr="00166B5B">
              <w:rPr>
                <w:sz w:val="24"/>
              </w:rPr>
              <w:t xml:space="preserve">5 </w:t>
            </w:r>
            <w:proofErr w:type="spellStart"/>
            <w:r w:rsidRPr="00166B5B">
              <w:rPr>
                <w:sz w:val="24"/>
              </w:rPr>
              <w:t>баллов</w:t>
            </w:r>
            <w:proofErr w:type="spellEnd"/>
          </w:p>
        </w:tc>
      </w:tr>
      <w:tr w:rsidR="006050AA" w:rsidRPr="00166B5B" w:rsidTr="008F5A63">
        <w:trPr>
          <w:trHeight w:val="2484"/>
        </w:trPr>
        <w:tc>
          <w:tcPr>
            <w:tcW w:w="560" w:type="dxa"/>
          </w:tcPr>
          <w:p w:rsidR="006050AA" w:rsidRPr="00166B5B" w:rsidRDefault="006050AA" w:rsidP="008F5A63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 w:rsidRPr="00166B5B">
              <w:rPr>
                <w:sz w:val="24"/>
              </w:rPr>
              <w:t>5.</w:t>
            </w:r>
          </w:p>
        </w:tc>
        <w:tc>
          <w:tcPr>
            <w:tcW w:w="8075" w:type="dxa"/>
          </w:tcPr>
          <w:p w:rsidR="006050AA" w:rsidRPr="006050AA" w:rsidRDefault="006050AA" w:rsidP="008F5A6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proofErr w:type="gramStart"/>
            <w:r w:rsidRPr="006050AA">
              <w:rPr>
                <w:sz w:val="24"/>
                <w:lang w:val="ru-RU"/>
              </w:rPr>
              <w:t>Наличие полученных в образовательных организациях Российской Федерации документов об образовании или об образовании и о квалификации с отличием (аттестата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</w:t>
            </w:r>
            <w:proofErr w:type="gramEnd"/>
          </w:p>
          <w:p w:rsidR="006050AA" w:rsidRPr="006050AA" w:rsidRDefault="006050AA" w:rsidP="008F5A63">
            <w:pPr>
              <w:pStyle w:val="TableParagraph"/>
              <w:spacing w:line="270" w:lineRule="atLeast"/>
              <w:ind w:right="102"/>
              <w:jc w:val="both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 xml:space="preserve">образовании с отличием, диплома о начальном профессиональном образовании для </w:t>
            </w:r>
            <w:proofErr w:type="gramStart"/>
            <w:r w:rsidRPr="006050AA">
              <w:rPr>
                <w:sz w:val="24"/>
                <w:lang w:val="ru-RU"/>
              </w:rPr>
              <w:t>награжденных</w:t>
            </w:r>
            <w:proofErr w:type="gramEnd"/>
            <w:r w:rsidRPr="006050AA">
              <w:rPr>
                <w:sz w:val="24"/>
                <w:lang w:val="ru-RU"/>
              </w:rPr>
              <w:t xml:space="preserve"> золотой (серебряной) медалью).</w:t>
            </w:r>
          </w:p>
        </w:tc>
        <w:tc>
          <w:tcPr>
            <w:tcW w:w="1697" w:type="dxa"/>
          </w:tcPr>
          <w:p w:rsidR="006050AA" w:rsidRPr="00166B5B" w:rsidRDefault="006050AA" w:rsidP="008F5A63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 w:rsidRPr="00166B5B">
              <w:rPr>
                <w:sz w:val="24"/>
              </w:rPr>
              <w:t xml:space="preserve">5 </w:t>
            </w:r>
            <w:proofErr w:type="spellStart"/>
            <w:r w:rsidRPr="00166B5B">
              <w:rPr>
                <w:sz w:val="24"/>
              </w:rPr>
              <w:t>баллов</w:t>
            </w:r>
            <w:proofErr w:type="spellEnd"/>
          </w:p>
        </w:tc>
      </w:tr>
      <w:tr w:rsidR="008F5A63" w:rsidRPr="00166B5B" w:rsidTr="008F5A63">
        <w:trPr>
          <w:trHeight w:val="1119"/>
        </w:trPr>
        <w:tc>
          <w:tcPr>
            <w:tcW w:w="560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 w:rsidRPr="00166B5B">
              <w:rPr>
                <w:sz w:val="24"/>
              </w:rPr>
              <w:t>6.</w:t>
            </w:r>
          </w:p>
        </w:tc>
        <w:tc>
          <w:tcPr>
            <w:tcW w:w="8075" w:type="dxa"/>
          </w:tcPr>
          <w:p w:rsidR="008F5A63" w:rsidRPr="006050AA" w:rsidRDefault="008F5A63" w:rsidP="008F5A63">
            <w:pPr>
              <w:pStyle w:val="TableParagraph"/>
              <w:tabs>
                <w:tab w:val="left" w:pos="816"/>
              </w:tabs>
              <w:ind w:left="133" w:right="101"/>
              <w:jc w:val="both"/>
              <w:rPr>
                <w:sz w:val="24"/>
                <w:lang w:val="ru-RU"/>
              </w:rPr>
            </w:pPr>
            <w:r w:rsidRPr="006050AA">
              <w:rPr>
                <w:sz w:val="24"/>
                <w:szCs w:val="24"/>
                <w:lang w:val="ru-RU"/>
              </w:rPr>
              <w:t xml:space="preserve">Осуществление волонтерской (добровольческой) деятельности (если </w:t>
            </w:r>
            <w:proofErr w:type="gramStart"/>
            <w:r w:rsidRPr="006050AA">
              <w:rPr>
                <w:sz w:val="24"/>
                <w:szCs w:val="24"/>
                <w:lang w:val="ru-RU"/>
              </w:rPr>
              <w:t>с даты завершения</w:t>
            </w:r>
            <w:proofErr w:type="gramEnd"/>
            <w:r w:rsidRPr="006050AA">
              <w:rPr>
                <w:sz w:val="24"/>
                <w:szCs w:val="24"/>
                <w:lang w:val="ru-RU"/>
              </w:rPr>
              <w:t xml:space="preserve"> периода осуществления указанной деятельности до дня завершения приема документов и вступительных испытаний прошло не более четыре лет) </w:t>
            </w:r>
          </w:p>
        </w:tc>
        <w:tc>
          <w:tcPr>
            <w:tcW w:w="1697" w:type="dxa"/>
          </w:tcPr>
          <w:p w:rsidR="008F5A63" w:rsidRPr="00FE128C" w:rsidRDefault="008F5A63" w:rsidP="008F5A63">
            <w:pPr>
              <w:pStyle w:val="TableParagraph"/>
              <w:spacing w:line="265" w:lineRule="exact"/>
              <w:ind w:left="217" w:right="211"/>
              <w:jc w:val="center"/>
              <w:rPr>
                <w:sz w:val="24"/>
              </w:rPr>
            </w:pPr>
            <w:r w:rsidRPr="00FE128C">
              <w:rPr>
                <w:sz w:val="24"/>
                <w:szCs w:val="24"/>
              </w:rPr>
              <w:t xml:space="preserve">1 </w:t>
            </w:r>
            <w:proofErr w:type="spellStart"/>
            <w:r w:rsidRPr="00FE128C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8F5A63" w:rsidRPr="00166B5B" w:rsidTr="008F5A63">
        <w:trPr>
          <w:trHeight w:val="2484"/>
        </w:trPr>
        <w:tc>
          <w:tcPr>
            <w:tcW w:w="560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8075" w:type="dxa"/>
          </w:tcPr>
          <w:p w:rsidR="008F5A63" w:rsidRPr="006050AA" w:rsidRDefault="008F5A63" w:rsidP="008F5A63">
            <w:pPr>
              <w:pStyle w:val="TableParagraph"/>
              <w:tabs>
                <w:tab w:val="left" w:pos="816"/>
              </w:tabs>
              <w:ind w:left="133" w:right="10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050AA">
              <w:rPr>
                <w:sz w:val="24"/>
                <w:szCs w:val="24"/>
                <w:lang w:val="ru-RU"/>
              </w:rPr>
              <w:t>Участие и (или) результаты участия поступающих в олимпиадах 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в целях выявления и поддержки лиц, проявивших выдающиеся способности, подтвержденные соответствующими грамотами, дипломами, сертификатами, похвальными листами (не менее</w:t>
            </w:r>
            <w:proofErr w:type="gramEnd"/>
            <w:r w:rsidRPr="006050A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50AA">
              <w:rPr>
                <w:sz w:val="24"/>
                <w:szCs w:val="24"/>
                <w:lang w:val="ru-RU"/>
              </w:rPr>
              <w:t xml:space="preserve">5 штук) </w:t>
            </w:r>
            <w:proofErr w:type="gramEnd"/>
          </w:p>
        </w:tc>
        <w:tc>
          <w:tcPr>
            <w:tcW w:w="1697" w:type="dxa"/>
          </w:tcPr>
          <w:p w:rsidR="008F5A63" w:rsidRPr="00FE128C" w:rsidRDefault="008F5A63" w:rsidP="008F5A63">
            <w:pPr>
              <w:pStyle w:val="TableParagraph"/>
              <w:spacing w:line="265" w:lineRule="exact"/>
              <w:ind w:left="217" w:right="211"/>
              <w:jc w:val="center"/>
              <w:rPr>
                <w:sz w:val="24"/>
                <w:szCs w:val="24"/>
              </w:rPr>
            </w:pPr>
            <w:proofErr w:type="spellStart"/>
            <w:r w:rsidRPr="005F1859">
              <w:rPr>
                <w:sz w:val="24"/>
                <w:szCs w:val="24"/>
              </w:rPr>
              <w:t>от</w:t>
            </w:r>
            <w:proofErr w:type="spellEnd"/>
            <w:r w:rsidRPr="005F1859">
              <w:rPr>
                <w:sz w:val="24"/>
                <w:szCs w:val="24"/>
              </w:rPr>
              <w:t xml:space="preserve"> 1 </w:t>
            </w:r>
            <w:proofErr w:type="spellStart"/>
            <w:r w:rsidRPr="005F1859">
              <w:rPr>
                <w:sz w:val="24"/>
                <w:szCs w:val="24"/>
              </w:rPr>
              <w:t>до</w:t>
            </w:r>
            <w:proofErr w:type="spellEnd"/>
            <w:r w:rsidRPr="005F1859">
              <w:rPr>
                <w:sz w:val="24"/>
                <w:szCs w:val="24"/>
              </w:rPr>
              <w:t xml:space="preserve"> 5 </w:t>
            </w:r>
            <w:proofErr w:type="spellStart"/>
            <w:r w:rsidRPr="005F1859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8F5A63" w:rsidRPr="00166B5B" w:rsidTr="008F5A63">
        <w:trPr>
          <w:trHeight w:val="2239"/>
        </w:trPr>
        <w:tc>
          <w:tcPr>
            <w:tcW w:w="560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166B5B">
              <w:rPr>
                <w:sz w:val="24"/>
              </w:rPr>
              <w:t>.</w:t>
            </w:r>
          </w:p>
        </w:tc>
        <w:tc>
          <w:tcPr>
            <w:tcW w:w="8075" w:type="dxa"/>
          </w:tcPr>
          <w:p w:rsidR="008F5A63" w:rsidRPr="006050AA" w:rsidRDefault="008F5A63" w:rsidP="008F5A6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proofErr w:type="gramStart"/>
            <w:r w:rsidRPr="006050AA">
              <w:rPr>
                <w:sz w:val="24"/>
                <w:lang w:val="ru-RU"/>
              </w:rPr>
              <w:t>Диплом победителя олимпиады школьников по общеобразовательному предмету (комплексу предметов) из перечня, утвержденного Министерством просвещения Российской Федерации на 2022/23 учебный год (при наличии у поступающего результатов ЕГЭ по соответствующему олимпиаде предмету ниже 75 баллов).</w:t>
            </w:r>
            <w:proofErr w:type="gramEnd"/>
            <w:r w:rsidRPr="006050AA">
              <w:rPr>
                <w:sz w:val="24"/>
                <w:lang w:val="ru-RU"/>
              </w:rPr>
              <w:t xml:space="preserve"> Общеобразовательный предмет (комплекс предметов) должен соответствовать хотя бы</w:t>
            </w:r>
            <w:r w:rsidRPr="006050AA">
              <w:rPr>
                <w:spacing w:val="51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одному из предметов, входящих в перечень вступительных испытаний, определенных для поступления на данное направление подготовки/специальность.</w:t>
            </w:r>
          </w:p>
        </w:tc>
        <w:tc>
          <w:tcPr>
            <w:tcW w:w="1697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220" w:right="211"/>
              <w:jc w:val="center"/>
              <w:rPr>
                <w:sz w:val="24"/>
              </w:rPr>
            </w:pPr>
            <w:r w:rsidRPr="00166B5B">
              <w:rPr>
                <w:sz w:val="24"/>
              </w:rPr>
              <w:t xml:space="preserve">5 </w:t>
            </w:r>
            <w:proofErr w:type="spellStart"/>
            <w:r w:rsidRPr="00166B5B">
              <w:rPr>
                <w:sz w:val="24"/>
              </w:rPr>
              <w:t>баллов</w:t>
            </w:r>
            <w:proofErr w:type="spellEnd"/>
          </w:p>
        </w:tc>
      </w:tr>
      <w:tr w:rsidR="008F5A63" w:rsidRPr="00166B5B" w:rsidTr="008F5A63">
        <w:trPr>
          <w:trHeight w:val="2147"/>
        </w:trPr>
        <w:tc>
          <w:tcPr>
            <w:tcW w:w="560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166B5B">
              <w:rPr>
                <w:sz w:val="24"/>
              </w:rPr>
              <w:t>.</w:t>
            </w:r>
          </w:p>
        </w:tc>
        <w:tc>
          <w:tcPr>
            <w:tcW w:w="8075" w:type="dxa"/>
          </w:tcPr>
          <w:p w:rsidR="008F5A63" w:rsidRPr="006050AA" w:rsidRDefault="008F5A63" w:rsidP="008F5A6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>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определяемом Министерством просвещения Российской Федерации и не имеющих результатов ЕГЭ по общеобразовательному предмету, соответствующему профилю олимпиады, выше 75 баллов, при поступлении на направления</w:t>
            </w:r>
            <w:r w:rsidRPr="006050AA">
              <w:rPr>
                <w:spacing w:val="4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подготовки</w:t>
            </w:r>
          </w:p>
          <w:p w:rsidR="008F5A63" w:rsidRPr="00166B5B" w:rsidRDefault="008F5A63" w:rsidP="008F5A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 w:rsidRPr="00166B5B">
              <w:rPr>
                <w:sz w:val="24"/>
              </w:rPr>
              <w:t>(</w:t>
            </w:r>
            <w:proofErr w:type="spellStart"/>
            <w:proofErr w:type="gramStart"/>
            <w:r w:rsidRPr="00166B5B">
              <w:rPr>
                <w:sz w:val="24"/>
              </w:rPr>
              <w:t>специальности</w:t>
            </w:r>
            <w:proofErr w:type="spellEnd"/>
            <w:proofErr w:type="gramEnd"/>
            <w:r w:rsidRPr="00166B5B">
              <w:rPr>
                <w:sz w:val="24"/>
              </w:rPr>
              <w:t xml:space="preserve">), </w:t>
            </w:r>
            <w:proofErr w:type="spellStart"/>
            <w:r w:rsidRPr="00166B5B">
              <w:rPr>
                <w:sz w:val="24"/>
              </w:rPr>
              <w:t>соответствующие</w:t>
            </w:r>
            <w:proofErr w:type="spellEnd"/>
            <w:r w:rsidRPr="00166B5B">
              <w:rPr>
                <w:sz w:val="24"/>
              </w:rPr>
              <w:t xml:space="preserve"> </w:t>
            </w:r>
            <w:proofErr w:type="spellStart"/>
            <w:r w:rsidRPr="00166B5B">
              <w:rPr>
                <w:sz w:val="24"/>
              </w:rPr>
              <w:t>профилю</w:t>
            </w:r>
            <w:proofErr w:type="spellEnd"/>
            <w:r w:rsidRPr="00166B5B">
              <w:rPr>
                <w:sz w:val="24"/>
              </w:rPr>
              <w:t xml:space="preserve"> </w:t>
            </w:r>
            <w:proofErr w:type="spellStart"/>
            <w:r w:rsidRPr="00166B5B">
              <w:rPr>
                <w:sz w:val="24"/>
              </w:rPr>
              <w:t>олимпиады</w:t>
            </w:r>
            <w:proofErr w:type="spellEnd"/>
            <w:r w:rsidRPr="00166B5B">
              <w:rPr>
                <w:sz w:val="24"/>
              </w:rPr>
              <w:t>.</w:t>
            </w:r>
          </w:p>
        </w:tc>
        <w:tc>
          <w:tcPr>
            <w:tcW w:w="1697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220" w:right="211"/>
              <w:jc w:val="center"/>
              <w:rPr>
                <w:sz w:val="24"/>
              </w:rPr>
            </w:pPr>
            <w:r w:rsidRPr="00166B5B">
              <w:rPr>
                <w:sz w:val="24"/>
              </w:rPr>
              <w:t xml:space="preserve">10 </w:t>
            </w:r>
            <w:proofErr w:type="spellStart"/>
            <w:r w:rsidRPr="00166B5B">
              <w:rPr>
                <w:sz w:val="24"/>
              </w:rPr>
              <w:t>баллов</w:t>
            </w:r>
            <w:proofErr w:type="spellEnd"/>
          </w:p>
        </w:tc>
      </w:tr>
      <w:tr w:rsidR="008F5A63" w:rsidRPr="00166B5B" w:rsidTr="008F5A63">
        <w:trPr>
          <w:trHeight w:val="835"/>
        </w:trPr>
        <w:tc>
          <w:tcPr>
            <w:tcW w:w="560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166B5B">
              <w:rPr>
                <w:sz w:val="24"/>
              </w:rPr>
              <w:t>.</w:t>
            </w:r>
          </w:p>
        </w:tc>
        <w:tc>
          <w:tcPr>
            <w:tcW w:w="8075" w:type="dxa"/>
          </w:tcPr>
          <w:p w:rsidR="008F5A63" w:rsidRPr="006050AA" w:rsidRDefault="008F5A63" w:rsidP="008F5A63">
            <w:pPr>
              <w:pStyle w:val="TableParagraph"/>
              <w:tabs>
                <w:tab w:val="left" w:pos="1584"/>
                <w:tab w:val="left" w:pos="1956"/>
                <w:tab w:val="left" w:pos="3057"/>
                <w:tab w:val="left" w:pos="4201"/>
                <w:tab w:val="left" w:pos="4994"/>
                <w:tab w:val="left" w:pos="6793"/>
              </w:tabs>
              <w:ind w:right="103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>Победители</w:t>
            </w:r>
            <w:r w:rsidRPr="006050AA">
              <w:rPr>
                <w:sz w:val="24"/>
                <w:lang w:val="ru-RU"/>
              </w:rPr>
              <w:tab/>
              <w:t>и</w:t>
            </w:r>
            <w:r w:rsidRPr="006050AA">
              <w:rPr>
                <w:sz w:val="24"/>
                <w:lang w:val="ru-RU"/>
              </w:rPr>
              <w:tab/>
              <w:t>призеры</w:t>
            </w:r>
            <w:r w:rsidRPr="006050AA">
              <w:rPr>
                <w:sz w:val="24"/>
                <w:lang w:val="ru-RU"/>
              </w:rPr>
              <w:tab/>
              <w:t>краевого</w:t>
            </w:r>
            <w:r w:rsidRPr="006050AA">
              <w:rPr>
                <w:sz w:val="24"/>
                <w:lang w:val="ru-RU"/>
              </w:rPr>
              <w:tab/>
              <w:t>этапа</w:t>
            </w:r>
            <w:r w:rsidRPr="006050AA">
              <w:rPr>
                <w:sz w:val="24"/>
                <w:lang w:val="ru-RU"/>
              </w:rPr>
              <w:tab/>
              <w:t>Всероссийской</w:t>
            </w:r>
            <w:r w:rsidRPr="006050AA">
              <w:rPr>
                <w:sz w:val="24"/>
                <w:lang w:val="ru-RU"/>
              </w:rPr>
              <w:tab/>
            </w:r>
            <w:r w:rsidRPr="006050AA">
              <w:rPr>
                <w:spacing w:val="-3"/>
                <w:sz w:val="24"/>
                <w:lang w:val="ru-RU"/>
              </w:rPr>
              <w:t xml:space="preserve">олимпиады </w:t>
            </w:r>
            <w:r w:rsidRPr="006050AA">
              <w:rPr>
                <w:sz w:val="24"/>
                <w:lang w:val="ru-RU"/>
              </w:rPr>
              <w:t>школьников при поступлении на направления подготовки</w:t>
            </w:r>
            <w:r w:rsidRPr="006050AA">
              <w:rPr>
                <w:spacing w:val="3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(специальности),</w:t>
            </w:r>
          </w:p>
          <w:p w:rsidR="008F5A63" w:rsidRPr="00166B5B" w:rsidRDefault="008F5A63" w:rsidP="008F5A63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 w:rsidRPr="00166B5B">
              <w:rPr>
                <w:sz w:val="24"/>
              </w:rPr>
              <w:t>соответствующие</w:t>
            </w:r>
            <w:proofErr w:type="spellEnd"/>
            <w:proofErr w:type="gramEnd"/>
            <w:r w:rsidRPr="00166B5B">
              <w:rPr>
                <w:sz w:val="24"/>
              </w:rPr>
              <w:t xml:space="preserve"> </w:t>
            </w:r>
            <w:proofErr w:type="spellStart"/>
            <w:r w:rsidRPr="00166B5B">
              <w:rPr>
                <w:sz w:val="24"/>
              </w:rPr>
              <w:t>профилю</w:t>
            </w:r>
            <w:proofErr w:type="spellEnd"/>
            <w:r w:rsidRPr="00166B5B">
              <w:rPr>
                <w:sz w:val="24"/>
              </w:rPr>
              <w:t xml:space="preserve"> </w:t>
            </w:r>
            <w:proofErr w:type="spellStart"/>
            <w:r w:rsidRPr="00166B5B">
              <w:rPr>
                <w:sz w:val="24"/>
              </w:rPr>
              <w:t>олимпиады</w:t>
            </w:r>
            <w:proofErr w:type="spellEnd"/>
            <w:r w:rsidRPr="00166B5B">
              <w:rPr>
                <w:sz w:val="24"/>
              </w:rPr>
              <w:t>.</w:t>
            </w:r>
          </w:p>
        </w:tc>
        <w:tc>
          <w:tcPr>
            <w:tcW w:w="1697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220" w:right="154"/>
              <w:jc w:val="center"/>
              <w:rPr>
                <w:sz w:val="24"/>
              </w:rPr>
            </w:pPr>
            <w:r w:rsidRPr="00166B5B">
              <w:rPr>
                <w:sz w:val="24"/>
              </w:rPr>
              <w:t xml:space="preserve">5 </w:t>
            </w:r>
            <w:proofErr w:type="spellStart"/>
            <w:r w:rsidRPr="00166B5B">
              <w:rPr>
                <w:sz w:val="24"/>
              </w:rPr>
              <w:t>баллов</w:t>
            </w:r>
            <w:proofErr w:type="spellEnd"/>
          </w:p>
        </w:tc>
      </w:tr>
      <w:tr w:rsidR="008F5A63" w:rsidRPr="00166B5B" w:rsidTr="008F5A63">
        <w:trPr>
          <w:trHeight w:val="833"/>
        </w:trPr>
        <w:tc>
          <w:tcPr>
            <w:tcW w:w="560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109" w:right="101"/>
              <w:jc w:val="center"/>
              <w:rPr>
                <w:sz w:val="24"/>
              </w:rPr>
            </w:pPr>
            <w:r w:rsidRPr="00166B5B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166B5B">
              <w:rPr>
                <w:sz w:val="24"/>
              </w:rPr>
              <w:t>.</w:t>
            </w:r>
          </w:p>
        </w:tc>
        <w:tc>
          <w:tcPr>
            <w:tcW w:w="8075" w:type="dxa"/>
          </w:tcPr>
          <w:p w:rsidR="008F5A63" w:rsidRPr="006050AA" w:rsidRDefault="008F5A63" w:rsidP="008F5A63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>Наличие статуса победителя или призера межрегиональной олимпиады</w:t>
            </w:r>
          </w:p>
          <w:p w:rsidR="008F5A63" w:rsidRPr="006050AA" w:rsidRDefault="008F5A63" w:rsidP="008F5A63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>школьников русскому, родному языку и литературе при поступлении на направления подготовки и специальности</w:t>
            </w:r>
            <w:r w:rsidRPr="006050AA">
              <w:rPr>
                <w:spacing w:val="57"/>
                <w:sz w:val="24"/>
                <w:lang w:val="ru-RU"/>
              </w:rPr>
              <w:t xml:space="preserve"> </w:t>
            </w:r>
            <w:r w:rsidRPr="006050AA">
              <w:rPr>
                <w:sz w:val="24"/>
                <w:lang w:val="ru-RU"/>
              </w:rPr>
              <w:t>филологии.</w:t>
            </w:r>
          </w:p>
        </w:tc>
        <w:tc>
          <w:tcPr>
            <w:tcW w:w="1697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220" w:right="154"/>
              <w:jc w:val="center"/>
              <w:rPr>
                <w:sz w:val="24"/>
              </w:rPr>
            </w:pPr>
            <w:r w:rsidRPr="00166B5B">
              <w:rPr>
                <w:sz w:val="24"/>
              </w:rPr>
              <w:t xml:space="preserve">10 </w:t>
            </w:r>
            <w:proofErr w:type="spellStart"/>
            <w:r w:rsidRPr="00166B5B">
              <w:rPr>
                <w:sz w:val="24"/>
              </w:rPr>
              <w:t>баллов</w:t>
            </w:r>
            <w:proofErr w:type="spellEnd"/>
          </w:p>
        </w:tc>
      </w:tr>
      <w:tr w:rsidR="008F5A63" w:rsidRPr="00166B5B" w:rsidTr="008F5A63">
        <w:trPr>
          <w:trHeight w:val="845"/>
        </w:trPr>
        <w:tc>
          <w:tcPr>
            <w:tcW w:w="560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166B5B">
              <w:rPr>
                <w:sz w:val="24"/>
              </w:rPr>
              <w:t>.</w:t>
            </w:r>
          </w:p>
        </w:tc>
        <w:tc>
          <w:tcPr>
            <w:tcW w:w="8075" w:type="dxa"/>
          </w:tcPr>
          <w:p w:rsidR="008F5A63" w:rsidRPr="006050AA" w:rsidRDefault="008F5A63" w:rsidP="008F5A63">
            <w:pPr>
              <w:pStyle w:val="TableParagraph"/>
              <w:rPr>
                <w:sz w:val="24"/>
                <w:lang w:val="ru-RU"/>
              </w:rPr>
            </w:pPr>
            <w:r w:rsidRPr="006050AA">
              <w:rPr>
                <w:sz w:val="24"/>
                <w:lang w:val="ru-RU"/>
              </w:rPr>
              <w:t>Наличие статуса победителя (призера) чемпионатов по профессиональному мастерству среди инвалидов и лиц с ограниченными возможностями</w:t>
            </w:r>
          </w:p>
          <w:p w:rsidR="008F5A63" w:rsidRPr="00166B5B" w:rsidRDefault="008F5A63" w:rsidP="008F5A63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 w:rsidRPr="00166B5B">
              <w:rPr>
                <w:sz w:val="24"/>
              </w:rPr>
              <w:t>здоровья</w:t>
            </w:r>
            <w:proofErr w:type="spellEnd"/>
            <w:proofErr w:type="gramEnd"/>
            <w:r w:rsidRPr="00166B5B">
              <w:rPr>
                <w:sz w:val="24"/>
              </w:rPr>
              <w:t xml:space="preserve"> «</w:t>
            </w:r>
            <w:proofErr w:type="spellStart"/>
            <w:r w:rsidRPr="00166B5B">
              <w:rPr>
                <w:sz w:val="24"/>
              </w:rPr>
              <w:t>Абилимпикс</w:t>
            </w:r>
            <w:proofErr w:type="spellEnd"/>
            <w:r w:rsidRPr="00166B5B">
              <w:rPr>
                <w:sz w:val="24"/>
              </w:rPr>
              <w:t>».</w:t>
            </w:r>
          </w:p>
        </w:tc>
        <w:tc>
          <w:tcPr>
            <w:tcW w:w="1697" w:type="dxa"/>
          </w:tcPr>
          <w:p w:rsidR="008F5A63" w:rsidRPr="00166B5B" w:rsidRDefault="008F5A63" w:rsidP="008F5A63">
            <w:pPr>
              <w:pStyle w:val="TableParagraph"/>
              <w:spacing w:line="265" w:lineRule="exact"/>
              <w:ind w:left="220" w:right="154"/>
              <w:jc w:val="center"/>
              <w:rPr>
                <w:sz w:val="24"/>
              </w:rPr>
            </w:pPr>
            <w:r w:rsidRPr="00166B5B">
              <w:rPr>
                <w:sz w:val="24"/>
              </w:rPr>
              <w:t xml:space="preserve">5 </w:t>
            </w:r>
            <w:proofErr w:type="spellStart"/>
            <w:r w:rsidRPr="00166B5B">
              <w:rPr>
                <w:sz w:val="24"/>
              </w:rPr>
              <w:t>баллов</w:t>
            </w:r>
            <w:proofErr w:type="spellEnd"/>
          </w:p>
        </w:tc>
      </w:tr>
    </w:tbl>
    <w:p w:rsidR="006050AA" w:rsidRDefault="004519BB" w:rsidP="006050AA">
      <w:pPr>
        <w:pStyle w:val="a3"/>
        <w:numPr>
          <w:ilvl w:val="0"/>
          <w:numId w:val="4"/>
        </w:numPr>
        <w:ind w:right="502" w:firstLine="489"/>
        <w:jc w:val="both"/>
      </w:pPr>
      <w:r>
        <w:t>П</w:t>
      </w:r>
      <w:r w:rsidR="006050AA">
        <w:t xml:space="preserve">ри приеме на </w:t>
      </w:r>
      <w:proofErr w:type="gramStart"/>
      <w:r w:rsidR="006050AA">
        <w:t>обучение по программам</w:t>
      </w:r>
      <w:proofErr w:type="gramEnd"/>
      <w:r w:rsidR="006050AA">
        <w:t xml:space="preserve"> </w:t>
      </w:r>
      <w:proofErr w:type="spellStart"/>
      <w:r w:rsidR="006050AA">
        <w:t>бакалавриата</w:t>
      </w:r>
      <w:proofErr w:type="spellEnd"/>
      <w:r w:rsidR="006050AA">
        <w:t xml:space="preserve"> по профилям «Русский язык» и</w:t>
      </w:r>
      <w:r w:rsidR="00A20866">
        <w:t xml:space="preserve"> </w:t>
      </w:r>
      <w:bookmarkStart w:id="0" w:name="_GoBack"/>
      <w:bookmarkEnd w:id="0"/>
      <w:r w:rsidR="006050AA">
        <w:t>«Литература» поступающий имеет право представить заверенную копию итогового сочинения, написанного им в выпускном классе организации, реализующей образовательные программы среднего общего образования.</w:t>
      </w:r>
    </w:p>
    <w:p w:rsidR="006050AA" w:rsidRPr="00166B5B" w:rsidRDefault="006050AA" w:rsidP="006050AA">
      <w:pPr>
        <w:pStyle w:val="a3"/>
        <w:ind w:right="502" w:firstLine="489"/>
      </w:pPr>
      <w:proofErr w:type="gramStart"/>
      <w:r w:rsidRPr="00166B5B">
        <w:t>Поступающему</w:t>
      </w:r>
      <w:proofErr w:type="gramEnd"/>
      <w:r w:rsidRPr="00166B5B">
        <w:t xml:space="preserve"> начисляется от 1 до 10 баллов за представленное итоговое сочинение.</w:t>
      </w:r>
    </w:p>
    <w:p w:rsidR="006050AA" w:rsidRPr="00166B5B" w:rsidRDefault="006050AA" w:rsidP="006050AA">
      <w:pPr>
        <w:pStyle w:val="a5"/>
        <w:numPr>
          <w:ilvl w:val="0"/>
          <w:numId w:val="4"/>
        </w:numPr>
        <w:tabs>
          <w:tab w:val="left" w:pos="1308"/>
        </w:tabs>
        <w:ind w:right="502" w:firstLine="489"/>
        <w:jc w:val="both"/>
        <w:rPr>
          <w:sz w:val="24"/>
        </w:rPr>
      </w:pPr>
      <w:r w:rsidRPr="00166B5B">
        <w:rPr>
          <w:sz w:val="24"/>
        </w:rPr>
        <w:t>Сумма баллов, начисленных за индивидуальные достижения, учитывается при ранжировании конкурсных списков</w:t>
      </w:r>
      <w:r w:rsidRPr="00166B5B">
        <w:rPr>
          <w:spacing w:val="-2"/>
          <w:sz w:val="24"/>
        </w:rPr>
        <w:t xml:space="preserve"> </w:t>
      </w:r>
      <w:r w:rsidRPr="00166B5B">
        <w:rPr>
          <w:sz w:val="24"/>
        </w:rPr>
        <w:t>поступающих.</w:t>
      </w:r>
    </w:p>
    <w:p w:rsidR="006050AA" w:rsidRPr="00166B5B" w:rsidRDefault="006050AA" w:rsidP="006050AA">
      <w:pPr>
        <w:pStyle w:val="a3"/>
        <w:ind w:right="502" w:firstLine="489"/>
      </w:pPr>
      <w:r w:rsidRPr="00166B5B">
        <w:t>Сумма конкурсных баллов исчисляется как сумма баллов, начисленных за каждое вступительное испытание, а также за индивидуальные достижения.</w:t>
      </w:r>
    </w:p>
    <w:p w:rsidR="006050AA" w:rsidRPr="00166B5B" w:rsidRDefault="006050AA" w:rsidP="006050AA">
      <w:pPr>
        <w:pStyle w:val="a3"/>
        <w:ind w:right="502" w:firstLine="489"/>
      </w:pPr>
      <w:r w:rsidRPr="00166B5B">
        <w:t>В конкурсных списках по каждому поступающему указывается сумма конкурсных баллов с выделением баллов, начисленных за каждое вступительное испытание и за индивидуальные достижения.</w:t>
      </w:r>
    </w:p>
    <w:p w:rsidR="006050AA" w:rsidRPr="00166B5B" w:rsidRDefault="006050AA" w:rsidP="006050AA">
      <w:pPr>
        <w:pStyle w:val="a5"/>
        <w:numPr>
          <w:ilvl w:val="0"/>
          <w:numId w:val="4"/>
        </w:numPr>
        <w:tabs>
          <w:tab w:val="left" w:pos="1207"/>
        </w:tabs>
        <w:ind w:right="502" w:firstLine="489"/>
        <w:jc w:val="both"/>
        <w:rPr>
          <w:sz w:val="24"/>
        </w:rPr>
      </w:pPr>
      <w:r w:rsidRPr="00166B5B">
        <w:rPr>
          <w:sz w:val="24"/>
        </w:rPr>
        <w:t>За все предоставленные индивидуальные достижения начисляется не более 10 баллов суммарно.</w:t>
      </w:r>
    </w:p>
    <w:p w:rsidR="00642FBA" w:rsidRDefault="00642FBA"/>
    <w:p w:rsidR="008F5A63" w:rsidRDefault="008F5A63"/>
    <w:sectPr w:rsidR="008F5A63" w:rsidSect="001833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4DDA"/>
    <w:multiLevelType w:val="hybridMultilevel"/>
    <w:tmpl w:val="C9486E90"/>
    <w:lvl w:ilvl="0" w:tplc="10421080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0D0A542">
      <w:numFmt w:val="bullet"/>
      <w:lvlText w:val="•"/>
      <w:lvlJc w:val="left"/>
      <w:pPr>
        <w:ind w:left="896" w:hanging="708"/>
      </w:pPr>
      <w:rPr>
        <w:rFonts w:hint="default"/>
        <w:lang w:val="ru-RU" w:eastAsia="ru-RU" w:bidi="ru-RU"/>
      </w:rPr>
    </w:lvl>
    <w:lvl w:ilvl="2" w:tplc="6846E728">
      <w:numFmt w:val="bullet"/>
      <w:lvlText w:val="•"/>
      <w:lvlJc w:val="left"/>
      <w:pPr>
        <w:ind w:left="1693" w:hanging="708"/>
      </w:pPr>
      <w:rPr>
        <w:rFonts w:hint="default"/>
        <w:lang w:val="ru-RU" w:eastAsia="ru-RU" w:bidi="ru-RU"/>
      </w:rPr>
    </w:lvl>
    <w:lvl w:ilvl="3" w:tplc="A93A8BEE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4" w:tplc="9536ACB8">
      <w:numFmt w:val="bullet"/>
      <w:lvlText w:val="•"/>
      <w:lvlJc w:val="left"/>
      <w:pPr>
        <w:ind w:left="3286" w:hanging="708"/>
      </w:pPr>
      <w:rPr>
        <w:rFonts w:hint="default"/>
        <w:lang w:val="ru-RU" w:eastAsia="ru-RU" w:bidi="ru-RU"/>
      </w:rPr>
    </w:lvl>
    <w:lvl w:ilvl="5" w:tplc="795C3C3E">
      <w:numFmt w:val="bullet"/>
      <w:lvlText w:val="•"/>
      <w:lvlJc w:val="left"/>
      <w:pPr>
        <w:ind w:left="4082" w:hanging="708"/>
      </w:pPr>
      <w:rPr>
        <w:rFonts w:hint="default"/>
        <w:lang w:val="ru-RU" w:eastAsia="ru-RU" w:bidi="ru-RU"/>
      </w:rPr>
    </w:lvl>
    <w:lvl w:ilvl="6" w:tplc="93582424">
      <w:numFmt w:val="bullet"/>
      <w:lvlText w:val="•"/>
      <w:lvlJc w:val="left"/>
      <w:pPr>
        <w:ind w:left="4879" w:hanging="708"/>
      </w:pPr>
      <w:rPr>
        <w:rFonts w:hint="default"/>
        <w:lang w:val="ru-RU" w:eastAsia="ru-RU" w:bidi="ru-RU"/>
      </w:rPr>
    </w:lvl>
    <w:lvl w:ilvl="7" w:tplc="C7B0481E">
      <w:numFmt w:val="bullet"/>
      <w:lvlText w:val="•"/>
      <w:lvlJc w:val="left"/>
      <w:pPr>
        <w:ind w:left="5675" w:hanging="708"/>
      </w:pPr>
      <w:rPr>
        <w:rFonts w:hint="default"/>
        <w:lang w:val="ru-RU" w:eastAsia="ru-RU" w:bidi="ru-RU"/>
      </w:rPr>
    </w:lvl>
    <w:lvl w:ilvl="8" w:tplc="278C7AEC">
      <w:numFmt w:val="bullet"/>
      <w:lvlText w:val="•"/>
      <w:lvlJc w:val="left"/>
      <w:pPr>
        <w:ind w:left="6472" w:hanging="708"/>
      </w:pPr>
      <w:rPr>
        <w:rFonts w:hint="default"/>
        <w:lang w:val="ru-RU" w:eastAsia="ru-RU" w:bidi="ru-RU"/>
      </w:rPr>
    </w:lvl>
  </w:abstractNum>
  <w:abstractNum w:abstractNumId="1">
    <w:nsid w:val="267811AE"/>
    <w:multiLevelType w:val="hybridMultilevel"/>
    <w:tmpl w:val="C9D0ADEC"/>
    <w:lvl w:ilvl="0" w:tplc="B2107F9E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18804B0">
      <w:numFmt w:val="bullet"/>
      <w:lvlText w:val="•"/>
      <w:lvlJc w:val="left"/>
      <w:pPr>
        <w:ind w:left="896" w:hanging="708"/>
      </w:pPr>
      <w:rPr>
        <w:rFonts w:hint="default"/>
        <w:lang w:val="ru-RU" w:eastAsia="ru-RU" w:bidi="ru-RU"/>
      </w:rPr>
    </w:lvl>
    <w:lvl w:ilvl="2" w:tplc="187EFAC8">
      <w:numFmt w:val="bullet"/>
      <w:lvlText w:val="•"/>
      <w:lvlJc w:val="left"/>
      <w:pPr>
        <w:ind w:left="1693" w:hanging="708"/>
      </w:pPr>
      <w:rPr>
        <w:rFonts w:hint="default"/>
        <w:lang w:val="ru-RU" w:eastAsia="ru-RU" w:bidi="ru-RU"/>
      </w:rPr>
    </w:lvl>
    <w:lvl w:ilvl="3" w:tplc="5B6007B6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4" w:tplc="1CBA7DB0">
      <w:numFmt w:val="bullet"/>
      <w:lvlText w:val="•"/>
      <w:lvlJc w:val="left"/>
      <w:pPr>
        <w:ind w:left="3286" w:hanging="708"/>
      </w:pPr>
      <w:rPr>
        <w:rFonts w:hint="default"/>
        <w:lang w:val="ru-RU" w:eastAsia="ru-RU" w:bidi="ru-RU"/>
      </w:rPr>
    </w:lvl>
    <w:lvl w:ilvl="5" w:tplc="5CD4BFDE">
      <w:numFmt w:val="bullet"/>
      <w:lvlText w:val="•"/>
      <w:lvlJc w:val="left"/>
      <w:pPr>
        <w:ind w:left="4082" w:hanging="708"/>
      </w:pPr>
      <w:rPr>
        <w:rFonts w:hint="default"/>
        <w:lang w:val="ru-RU" w:eastAsia="ru-RU" w:bidi="ru-RU"/>
      </w:rPr>
    </w:lvl>
    <w:lvl w:ilvl="6" w:tplc="4A806230">
      <w:numFmt w:val="bullet"/>
      <w:lvlText w:val="•"/>
      <w:lvlJc w:val="left"/>
      <w:pPr>
        <w:ind w:left="4879" w:hanging="708"/>
      </w:pPr>
      <w:rPr>
        <w:rFonts w:hint="default"/>
        <w:lang w:val="ru-RU" w:eastAsia="ru-RU" w:bidi="ru-RU"/>
      </w:rPr>
    </w:lvl>
    <w:lvl w:ilvl="7" w:tplc="6262DB5C">
      <w:numFmt w:val="bullet"/>
      <w:lvlText w:val="•"/>
      <w:lvlJc w:val="left"/>
      <w:pPr>
        <w:ind w:left="5675" w:hanging="708"/>
      </w:pPr>
      <w:rPr>
        <w:rFonts w:hint="default"/>
        <w:lang w:val="ru-RU" w:eastAsia="ru-RU" w:bidi="ru-RU"/>
      </w:rPr>
    </w:lvl>
    <w:lvl w:ilvl="8" w:tplc="DA50DA98">
      <w:numFmt w:val="bullet"/>
      <w:lvlText w:val="•"/>
      <w:lvlJc w:val="left"/>
      <w:pPr>
        <w:ind w:left="6472" w:hanging="708"/>
      </w:pPr>
      <w:rPr>
        <w:rFonts w:hint="default"/>
        <w:lang w:val="ru-RU" w:eastAsia="ru-RU" w:bidi="ru-RU"/>
      </w:rPr>
    </w:lvl>
  </w:abstractNum>
  <w:abstractNum w:abstractNumId="2">
    <w:nsid w:val="597D46EB"/>
    <w:multiLevelType w:val="hybridMultilevel"/>
    <w:tmpl w:val="C63EE40A"/>
    <w:lvl w:ilvl="0" w:tplc="DC983734">
      <w:start w:val="1"/>
      <w:numFmt w:val="decimal"/>
      <w:lvlText w:val="%1."/>
      <w:lvlJc w:val="left"/>
      <w:pPr>
        <w:ind w:left="220" w:hanging="317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BA0D78E">
      <w:numFmt w:val="bullet"/>
      <w:lvlText w:val="•"/>
      <w:lvlJc w:val="left"/>
      <w:pPr>
        <w:ind w:left="1282" w:hanging="317"/>
      </w:pPr>
      <w:rPr>
        <w:rFonts w:hint="default"/>
        <w:lang w:val="ru-RU" w:eastAsia="ru-RU" w:bidi="ru-RU"/>
      </w:rPr>
    </w:lvl>
    <w:lvl w:ilvl="2" w:tplc="147E8444">
      <w:numFmt w:val="bullet"/>
      <w:lvlText w:val="•"/>
      <w:lvlJc w:val="left"/>
      <w:pPr>
        <w:ind w:left="2345" w:hanging="317"/>
      </w:pPr>
      <w:rPr>
        <w:rFonts w:hint="default"/>
        <w:lang w:val="ru-RU" w:eastAsia="ru-RU" w:bidi="ru-RU"/>
      </w:rPr>
    </w:lvl>
    <w:lvl w:ilvl="3" w:tplc="AFB41398">
      <w:numFmt w:val="bullet"/>
      <w:lvlText w:val="•"/>
      <w:lvlJc w:val="left"/>
      <w:pPr>
        <w:ind w:left="3407" w:hanging="317"/>
      </w:pPr>
      <w:rPr>
        <w:rFonts w:hint="default"/>
        <w:lang w:val="ru-RU" w:eastAsia="ru-RU" w:bidi="ru-RU"/>
      </w:rPr>
    </w:lvl>
    <w:lvl w:ilvl="4" w:tplc="1F926B36">
      <w:numFmt w:val="bullet"/>
      <w:lvlText w:val="•"/>
      <w:lvlJc w:val="left"/>
      <w:pPr>
        <w:ind w:left="4470" w:hanging="317"/>
      </w:pPr>
      <w:rPr>
        <w:rFonts w:hint="default"/>
        <w:lang w:val="ru-RU" w:eastAsia="ru-RU" w:bidi="ru-RU"/>
      </w:rPr>
    </w:lvl>
    <w:lvl w:ilvl="5" w:tplc="9886DA12">
      <w:numFmt w:val="bullet"/>
      <w:lvlText w:val="•"/>
      <w:lvlJc w:val="left"/>
      <w:pPr>
        <w:ind w:left="5533" w:hanging="317"/>
      </w:pPr>
      <w:rPr>
        <w:rFonts w:hint="default"/>
        <w:lang w:val="ru-RU" w:eastAsia="ru-RU" w:bidi="ru-RU"/>
      </w:rPr>
    </w:lvl>
    <w:lvl w:ilvl="6" w:tplc="8ED89A0A">
      <w:numFmt w:val="bullet"/>
      <w:lvlText w:val="•"/>
      <w:lvlJc w:val="left"/>
      <w:pPr>
        <w:ind w:left="6595" w:hanging="317"/>
      </w:pPr>
      <w:rPr>
        <w:rFonts w:hint="default"/>
        <w:lang w:val="ru-RU" w:eastAsia="ru-RU" w:bidi="ru-RU"/>
      </w:rPr>
    </w:lvl>
    <w:lvl w:ilvl="7" w:tplc="09AA1436">
      <w:numFmt w:val="bullet"/>
      <w:lvlText w:val="•"/>
      <w:lvlJc w:val="left"/>
      <w:pPr>
        <w:ind w:left="7658" w:hanging="317"/>
      </w:pPr>
      <w:rPr>
        <w:rFonts w:hint="default"/>
        <w:lang w:val="ru-RU" w:eastAsia="ru-RU" w:bidi="ru-RU"/>
      </w:rPr>
    </w:lvl>
    <w:lvl w:ilvl="8" w:tplc="C5FA9F32">
      <w:numFmt w:val="bullet"/>
      <w:lvlText w:val="•"/>
      <w:lvlJc w:val="left"/>
      <w:pPr>
        <w:ind w:left="8721" w:hanging="317"/>
      </w:pPr>
      <w:rPr>
        <w:rFonts w:hint="default"/>
        <w:lang w:val="ru-RU" w:eastAsia="ru-RU" w:bidi="ru-RU"/>
      </w:rPr>
    </w:lvl>
  </w:abstractNum>
  <w:abstractNum w:abstractNumId="3">
    <w:nsid w:val="7B3151FB"/>
    <w:multiLevelType w:val="hybridMultilevel"/>
    <w:tmpl w:val="C2D884E0"/>
    <w:lvl w:ilvl="0" w:tplc="2068A322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77ABA9A">
      <w:numFmt w:val="bullet"/>
      <w:lvlText w:val="•"/>
      <w:lvlJc w:val="left"/>
      <w:pPr>
        <w:ind w:left="896" w:hanging="708"/>
      </w:pPr>
      <w:rPr>
        <w:rFonts w:hint="default"/>
        <w:lang w:val="ru-RU" w:eastAsia="ru-RU" w:bidi="ru-RU"/>
      </w:rPr>
    </w:lvl>
    <w:lvl w:ilvl="2" w:tplc="19D2EAFC">
      <w:numFmt w:val="bullet"/>
      <w:lvlText w:val="•"/>
      <w:lvlJc w:val="left"/>
      <w:pPr>
        <w:ind w:left="1693" w:hanging="708"/>
      </w:pPr>
      <w:rPr>
        <w:rFonts w:hint="default"/>
        <w:lang w:val="ru-RU" w:eastAsia="ru-RU" w:bidi="ru-RU"/>
      </w:rPr>
    </w:lvl>
    <w:lvl w:ilvl="3" w:tplc="83FAA9B4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4" w:tplc="DDC44D5A">
      <w:numFmt w:val="bullet"/>
      <w:lvlText w:val="•"/>
      <w:lvlJc w:val="left"/>
      <w:pPr>
        <w:ind w:left="3286" w:hanging="708"/>
      </w:pPr>
      <w:rPr>
        <w:rFonts w:hint="default"/>
        <w:lang w:val="ru-RU" w:eastAsia="ru-RU" w:bidi="ru-RU"/>
      </w:rPr>
    </w:lvl>
    <w:lvl w:ilvl="5" w:tplc="C8EC94DC">
      <w:numFmt w:val="bullet"/>
      <w:lvlText w:val="•"/>
      <w:lvlJc w:val="left"/>
      <w:pPr>
        <w:ind w:left="4082" w:hanging="708"/>
      </w:pPr>
      <w:rPr>
        <w:rFonts w:hint="default"/>
        <w:lang w:val="ru-RU" w:eastAsia="ru-RU" w:bidi="ru-RU"/>
      </w:rPr>
    </w:lvl>
    <w:lvl w:ilvl="6" w:tplc="46628388">
      <w:numFmt w:val="bullet"/>
      <w:lvlText w:val="•"/>
      <w:lvlJc w:val="left"/>
      <w:pPr>
        <w:ind w:left="4879" w:hanging="708"/>
      </w:pPr>
      <w:rPr>
        <w:rFonts w:hint="default"/>
        <w:lang w:val="ru-RU" w:eastAsia="ru-RU" w:bidi="ru-RU"/>
      </w:rPr>
    </w:lvl>
    <w:lvl w:ilvl="7" w:tplc="7A6AA324">
      <w:numFmt w:val="bullet"/>
      <w:lvlText w:val="•"/>
      <w:lvlJc w:val="left"/>
      <w:pPr>
        <w:ind w:left="5675" w:hanging="708"/>
      </w:pPr>
      <w:rPr>
        <w:rFonts w:hint="default"/>
        <w:lang w:val="ru-RU" w:eastAsia="ru-RU" w:bidi="ru-RU"/>
      </w:rPr>
    </w:lvl>
    <w:lvl w:ilvl="8" w:tplc="24507448">
      <w:numFmt w:val="bullet"/>
      <w:lvlText w:val="•"/>
      <w:lvlJc w:val="left"/>
      <w:pPr>
        <w:ind w:left="6472" w:hanging="70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AA"/>
    <w:rsid w:val="00120053"/>
    <w:rsid w:val="001833B2"/>
    <w:rsid w:val="00221FE5"/>
    <w:rsid w:val="004519BB"/>
    <w:rsid w:val="006050AA"/>
    <w:rsid w:val="00642FBA"/>
    <w:rsid w:val="008F5A63"/>
    <w:rsid w:val="00A20866"/>
    <w:rsid w:val="00BA020A"/>
    <w:rsid w:val="00B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50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050AA"/>
    <w:pPr>
      <w:ind w:left="2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50A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050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050AA"/>
    <w:pPr>
      <w:ind w:left="220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050A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050AA"/>
    <w:pPr>
      <w:ind w:left="220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6050AA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50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050AA"/>
    <w:pPr>
      <w:ind w:left="2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50A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050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050AA"/>
    <w:pPr>
      <w:ind w:left="220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050A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050AA"/>
    <w:pPr>
      <w:ind w:left="220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6050A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priemka-01</dc:creator>
  <cp:keywords/>
  <dc:description/>
  <cp:lastModifiedBy>priemka-01</cp:lastModifiedBy>
  <cp:revision>11</cp:revision>
  <dcterms:created xsi:type="dcterms:W3CDTF">2022-10-26T11:37:00Z</dcterms:created>
  <dcterms:modified xsi:type="dcterms:W3CDTF">2022-10-26T11:43:00Z</dcterms:modified>
</cp:coreProperties>
</file>