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E2F" w:rsidRPr="00166B5B" w:rsidRDefault="00686E2F" w:rsidP="00686E2F">
      <w:pPr>
        <w:pStyle w:val="a5"/>
        <w:tabs>
          <w:tab w:val="left" w:pos="1522"/>
        </w:tabs>
        <w:ind w:left="851" w:right="360" w:firstLine="0"/>
        <w:rPr>
          <w:b/>
          <w:sz w:val="24"/>
          <w:szCs w:val="24"/>
        </w:rPr>
      </w:pPr>
      <w:r w:rsidRPr="00166B5B">
        <w:rPr>
          <w:b/>
          <w:sz w:val="24"/>
          <w:szCs w:val="24"/>
        </w:rPr>
        <w:t xml:space="preserve"> Учет индивидуальных достижений поступающих при приеме на</w:t>
      </w:r>
      <w:r w:rsidRPr="00166B5B">
        <w:rPr>
          <w:b/>
          <w:spacing w:val="-8"/>
          <w:sz w:val="24"/>
          <w:szCs w:val="24"/>
        </w:rPr>
        <w:t xml:space="preserve"> </w:t>
      </w:r>
      <w:r w:rsidRPr="00166B5B">
        <w:rPr>
          <w:b/>
          <w:sz w:val="24"/>
          <w:szCs w:val="24"/>
        </w:rPr>
        <w:t>обучение</w:t>
      </w:r>
    </w:p>
    <w:p w:rsidR="00686E2F" w:rsidRPr="00166B5B" w:rsidRDefault="00686E2F" w:rsidP="00686E2F">
      <w:pPr>
        <w:pStyle w:val="a3"/>
        <w:ind w:right="360" w:firstLine="631"/>
        <w:rPr>
          <w:b/>
        </w:rPr>
      </w:pPr>
    </w:p>
    <w:p w:rsidR="00686E2F" w:rsidRPr="00166B5B" w:rsidRDefault="00686E2F" w:rsidP="00686E2F">
      <w:pPr>
        <w:pStyle w:val="a5"/>
        <w:numPr>
          <w:ilvl w:val="1"/>
          <w:numId w:val="1"/>
        </w:numPr>
        <w:tabs>
          <w:tab w:val="left" w:pos="1414"/>
        </w:tabs>
        <w:ind w:right="360" w:firstLine="631"/>
        <w:jc w:val="both"/>
        <w:rPr>
          <w:sz w:val="24"/>
          <w:szCs w:val="24"/>
        </w:rPr>
      </w:pPr>
      <w:r w:rsidRPr="00166B5B">
        <w:rPr>
          <w:sz w:val="24"/>
          <w:szCs w:val="24"/>
        </w:rPr>
        <w:t>Поступающие на обучение вправе представить сведения о своих индивидуальных достижениях, результаты которых учитываются при приеме на</w:t>
      </w:r>
      <w:r w:rsidRPr="00166B5B">
        <w:rPr>
          <w:spacing w:val="-3"/>
          <w:sz w:val="24"/>
          <w:szCs w:val="24"/>
        </w:rPr>
        <w:t xml:space="preserve"> </w:t>
      </w:r>
      <w:r w:rsidRPr="00166B5B">
        <w:rPr>
          <w:sz w:val="24"/>
          <w:szCs w:val="24"/>
        </w:rPr>
        <w:t>обучение.</w:t>
      </w:r>
    </w:p>
    <w:p w:rsidR="00686E2F" w:rsidRPr="00166B5B" w:rsidRDefault="00686E2F" w:rsidP="00686E2F">
      <w:pPr>
        <w:pStyle w:val="a5"/>
        <w:numPr>
          <w:ilvl w:val="1"/>
          <w:numId w:val="1"/>
        </w:numPr>
        <w:tabs>
          <w:tab w:val="left" w:pos="1414"/>
        </w:tabs>
        <w:ind w:right="360" w:firstLine="631"/>
        <w:jc w:val="both"/>
        <w:rPr>
          <w:sz w:val="24"/>
          <w:szCs w:val="24"/>
        </w:rPr>
      </w:pPr>
      <w:r w:rsidRPr="00166B5B">
        <w:rPr>
          <w:sz w:val="24"/>
          <w:szCs w:val="24"/>
        </w:rPr>
        <w:t xml:space="preserve">Перечень индивидуальных достижений, учитываемых при приеме на </w:t>
      </w:r>
      <w:proofErr w:type="gramStart"/>
      <w:r w:rsidRPr="00166B5B">
        <w:rPr>
          <w:sz w:val="24"/>
          <w:szCs w:val="24"/>
        </w:rPr>
        <w:t>обучение по программам</w:t>
      </w:r>
      <w:proofErr w:type="gramEnd"/>
      <w:r w:rsidRPr="00166B5B">
        <w:rPr>
          <w:sz w:val="24"/>
          <w:szCs w:val="24"/>
        </w:rPr>
        <w:t xml:space="preserve"> магистратуры, и порядок их учета устанавливаются Институтом самостоятельно (Приложение</w:t>
      </w:r>
      <w:r w:rsidRPr="00166B5B">
        <w:rPr>
          <w:spacing w:val="-1"/>
          <w:sz w:val="24"/>
          <w:szCs w:val="24"/>
        </w:rPr>
        <w:t xml:space="preserve"> </w:t>
      </w:r>
      <w:r w:rsidRPr="00166B5B">
        <w:rPr>
          <w:sz w:val="24"/>
          <w:szCs w:val="24"/>
        </w:rPr>
        <w:t>4).</w:t>
      </w:r>
    </w:p>
    <w:p w:rsidR="00686E2F" w:rsidRPr="00166B5B" w:rsidRDefault="00686E2F" w:rsidP="00686E2F">
      <w:pPr>
        <w:pStyle w:val="a5"/>
        <w:numPr>
          <w:ilvl w:val="1"/>
          <w:numId w:val="1"/>
        </w:numPr>
        <w:tabs>
          <w:tab w:val="left" w:pos="1363"/>
        </w:tabs>
        <w:ind w:right="360" w:firstLine="631"/>
        <w:jc w:val="both"/>
        <w:rPr>
          <w:sz w:val="24"/>
          <w:szCs w:val="24"/>
        </w:rPr>
      </w:pPr>
      <w:r w:rsidRPr="00166B5B">
        <w:rPr>
          <w:sz w:val="24"/>
          <w:szCs w:val="24"/>
        </w:rPr>
        <w:t xml:space="preserve">Учет индивидуальных достижений осуществляется посредством начисления баллов за индивидуальные достижения. Указанные баллы начисляются </w:t>
      </w:r>
      <w:proofErr w:type="gramStart"/>
      <w:r w:rsidRPr="00166B5B">
        <w:rPr>
          <w:sz w:val="24"/>
          <w:szCs w:val="24"/>
        </w:rPr>
        <w:t>поступающему</w:t>
      </w:r>
      <w:proofErr w:type="gramEnd"/>
      <w:r w:rsidRPr="00166B5B">
        <w:rPr>
          <w:sz w:val="24"/>
          <w:szCs w:val="24"/>
        </w:rPr>
        <w:t>, представившему документы, подтверждающие получение результатов индивидуальных достижений, и включаются в сумму конкурсных</w:t>
      </w:r>
      <w:r w:rsidRPr="00166B5B">
        <w:rPr>
          <w:spacing w:val="-6"/>
          <w:sz w:val="24"/>
          <w:szCs w:val="24"/>
        </w:rPr>
        <w:t xml:space="preserve"> </w:t>
      </w:r>
      <w:r w:rsidRPr="00166B5B">
        <w:rPr>
          <w:sz w:val="24"/>
          <w:szCs w:val="24"/>
        </w:rPr>
        <w:t>баллов.</w:t>
      </w:r>
    </w:p>
    <w:p w:rsidR="00686E2F" w:rsidRPr="00166B5B" w:rsidRDefault="00686E2F" w:rsidP="00686E2F">
      <w:pPr>
        <w:pStyle w:val="a5"/>
        <w:numPr>
          <w:ilvl w:val="1"/>
          <w:numId w:val="1"/>
        </w:numPr>
        <w:tabs>
          <w:tab w:val="left" w:pos="1421"/>
        </w:tabs>
        <w:ind w:right="360" w:firstLine="631"/>
        <w:jc w:val="both"/>
        <w:rPr>
          <w:sz w:val="24"/>
          <w:szCs w:val="24"/>
        </w:rPr>
      </w:pPr>
      <w:r w:rsidRPr="00166B5B">
        <w:rPr>
          <w:sz w:val="24"/>
          <w:szCs w:val="24"/>
        </w:rPr>
        <w:t xml:space="preserve">При приеме на </w:t>
      </w:r>
      <w:proofErr w:type="gramStart"/>
      <w:r w:rsidRPr="00166B5B">
        <w:rPr>
          <w:sz w:val="24"/>
          <w:szCs w:val="24"/>
        </w:rPr>
        <w:t>обучение по программам</w:t>
      </w:r>
      <w:proofErr w:type="gramEnd"/>
      <w:r w:rsidRPr="00166B5B">
        <w:rPr>
          <w:sz w:val="24"/>
          <w:szCs w:val="24"/>
        </w:rPr>
        <w:t xml:space="preserve"> </w:t>
      </w:r>
      <w:proofErr w:type="spellStart"/>
      <w:r w:rsidRPr="00166B5B">
        <w:rPr>
          <w:sz w:val="24"/>
          <w:szCs w:val="24"/>
        </w:rPr>
        <w:t>бакалавриата</w:t>
      </w:r>
      <w:proofErr w:type="spellEnd"/>
      <w:r w:rsidRPr="00166B5B">
        <w:rPr>
          <w:sz w:val="24"/>
          <w:szCs w:val="24"/>
        </w:rPr>
        <w:t xml:space="preserve">, программам </w:t>
      </w:r>
      <w:proofErr w:type="spellStart"/>
      <w:r w:rsidRPr="00166B5B">
        <w:rPr>
          <w:sz w:val="24"/>
          <w:szCs w:val="24"/>
        </w:rPr>
        <w:t>специалитета</w:t>
      </w:r>
      <w:proofErr w:type="spellEnd"/>
      <w:r w:rsidRPr="00166B5B">
        <w:rPr>
          <w:sz w:val="24"/>
          <w:szCs w:val="24"/>
        </w:rPr>
        <w:t xml:space="preserve"> Институт начисляет баллы за следующие индивидуальные</w:t>
      </w:r>
      <w:r w:rsidRPr="00166B5B">
        <w:rPr>
          <w:spacing w:val="-7"/>
          <w:sz w:val="24"/>
          <w:szCs w:val="24"/>
        </w:rPr>
        <w:t xml:space="preserve"> </w:t>
      </w:r>
      <w:r w:rsidRPr="00166B5B">
        <w:rPr>
          <w:sz w:val="24"/>
          <w:szCs w:val="24"/>
        </w:rPr>
        <w:t>достижения:</w:t>
      </w:r>
    </w:p>
    <w:p w:rsidR="00686E2F" w:rsidRPr="00166B5B" w:rsidRDefault="00686E2F" w:rsidP="00686E2F">
      <w:pPr>
        <w:pStyle w:val="a3"/>
        <w:ind w:right="360" w:firstLine="631"/>
      </w:pPr>
      <w:r w:rsidRPr="00166B5B">
        <w:t xml:space="preserve">а) наличие статуса призера Олимпийских игр, </w:t>
      </w:r>
      <w:proofErr w:type="spellStart"/>
      <w:r w:rsidRPr="00166B5B">
        <w:t>Паралимпийских</w:t>
      </w:r>
      <w:proofErr w:type="spellEnd"/>
      <w:r w:rsidRPr="00166B5B">
        <w:t xml:space="preserve"> игр, </w:t>
      </w:r>
      <w:proofErr w:type="spellStart"/>
      <w:r w:rsidRPr="00166B5B">
        <w:t>Сурдлимпийских</w:t>
      </w:r>
      <w:proofErr w:type="spellEnd"/>
      <w:r w:rsidRPr="00166B5B">
        <w:t xml:space="preserve"> игр, чемпиона мира, чемпиона Европы, лица, занявшего призовое место на первенстве мира, первенстве Европы по видам спорта, как включенным, так и не включенных в программы Олимпийских игр, </w:t>
      </w:r>
      <w:proofErr w:type="spellStart"/>
      <w:r w:rsidRPr="00166B5B">
        <w:t>Паралимпийских</w:t>
      </w:r>
      <w:proofErr w:type="spellEnd"/>
      <w:r w:rsidRPr="00166B5B">
        <w:t xml:space="preserve"> игр, </w:t>
      </w:r>
      <w:proofErr w:type="spellStart"/>
      <w:r w:rsidRPr="00166B5B">
        <w:t>Сурдлимпийских</w:t>
      </w:r>
      <w:proofErr w:type="spellEnd"/>
      <w:r w:rsidRPr="00166B5B">
        <w:t xml:space="preserve"> игр – 5 баллов;</w:t>
      </w:r>
    </w:p>
    <w:p w:rsidR="00686E2F" w:rsidRPr="00166B5B" w:rsidRDefault="00686E2F" w:rsidP="00686E2F">
      <w:pPr>
        <w:pStyle w:val="a3"/>
        <w:ind w:right="360" w:firstLine="631"/>
      </w:pPr>
      <w:r w:rsidRPr="00166B5B">
        <w:t xml:space="preserve">б) наличие статуса чемпиона мира, чемпиона Европы, победителя первенства мира, первенства Европы по видам спорта, не включенным в программы Олимпийских игр, </w:t>
      </w:r>
      <w:proofErr w:type="spellStart"/>
      <w:r w:rsidRPr="00166B5B">
        <w:t>Паралимпийских</w:t>
      </w:r>
      <w:proofErr w:type="spellEnd"/>
      <w:r w:rsidRPr="00166B5B">
        <w:t xml:space="preserve"> игр, </w:t>
      </w:r>
      <w:proofErr w:type="spellStart"/>
      <w:r w:rsidRPr="00166B5B">
        <w:t>Сурдлимпийских</w:t>
      </w:r>
      <w:proofErr w:type="spellEnd"/>
      <w:r w:rsidRPr="00166B5B">
        <w:t xml:space="preserve"> игр – 2 балла;</w:t>
      </w:r>
    </w:p>
    <w:p w:rsidR="00686E2F" w:rsidRPr="00166B5B" w:rsidRDefault="00686E2F" w:rsidP="00686E2F">
      <w:pPr>
        <w:pStyle w:val="a3"/>
        <w:ind w:right="360" w:firstLine="631"/>
      </w:pPr>
      <w:r w:rsidRPr="00166B5B">
        <w:t xml:space="preserve">в) наличие золотого </w:t>
      </w:r>
      <w:r>
        <w:t xml:space="preserve">знака </w:t>
      </w:r>
      <w:r w:rsidRPr="00166B5B">
        <w:t xml:space="preserve">отличия Всероссийского </w:t>
      </w:r>
      <w:proofErr w:type="spellStart"/>
      <w:r w:rsidRPr="00166B5B">
        <w:t>физкультурн</w:t>
      </w:r>
      <w:proofErr w:type="gramStart"/>
      <w:r w:rsidRPr="00166B5B">
        <w:t>о</w:t>
      </w:r>
      <w:proofErr w:type="spellEnd"/>
      <w:r w:rsidRPr="00166B5B">
        <w:t>-</w:t>
      </w:r>
      <w:proofErr w:type="gramEnd"/>
      <w:r w:rsidRPr="00166B5B">
        <w:t xml:space="preserve"> спортивного комплекса «Готов к труду и обороне» (ГТО) (далее – Комплекс ГТО) и удостоверения к нему, полученных поступающим в соответствии с Порядком награждения лиц, выполнивших нормативы испытаний (тестов) Всероссийского физкультурно-спортивного комплекса «Готов к труду и обороне» (ГТО), соответствующими знаками  отличия Всероссийского физкультурно-спортивного комплекса «Готов к труду и обороне» (ГТО), утвержденным</w:t>
      </w:r>
      <w:r w:rsidRPr="00166B5B">
        <w:rPr>
          <w:spacing w:val="22"/>
        </w:rPr>
        <w:t xml:space="preserve"> </w:t>
      </w:r>
      <w:r w:rsidRPr="00166B5B">
        <w:t>приказом</w:t>
      </w:r>
      <w:r w:rsidRPr="00166B5B">
        <w:rPr>
          <w:spacing w:val="23"/>
        </w:rPr>
        <w:t xml:space="preserve"> </w:t>
      </w:r>
      <w:r w:rsidRPr="00166B5B">
        <w:t>Министерства</w:t>
      </w:r>
      <w:r w:rsidRPr="00166B5B">
        <w:rPr>
          <w:spacing w:val="21"/>
        </w:rPr>
        <w:t xml:space="preserve"> </w:t>
      </w:r>
      <w:r w:rsidRPr="00166B5B">
        <w:t>спорта</w:t>
      </w:r>
      <w:r w:rsidRPr="00166B5B">
        <w:rPr>
          <w:spacing w:val="23"/>
        </w:rPr>
        <w:t xml:space="preserve"> </w:t>
      </w:r>
      <w:r w:rsidRPr="00166B5B">
        <w:t>Российской</w:t>
      </w:r>
      <w:r w:rsidRPr="00166B5B">
        <w:rPr>
          <w:spacing w:val="24"/>
        </w:rPr>
        <w:t xml:space="preserve"> </w:t>
      </w:r>
      <w:r w:rsidRPr="00166B5B">
        <w:t>Федерации</w:t>
      </w:r>
      <w:r w:rsidRPr="00166B5B">
        <w:rPr>
          <w:spacing w:val="25"/>
        </w:rPr>
        <w:t xml:space="preserve"> </w:t>
      </w:r>
      <w:r w:rsidRPr="00166B5B">
        <w:t>от</w:t>
      </w:r>
      <w:r w:rsidRPr="00166B5B">
        <w:rPr>
          <w:spacing w:val="23"/>
        </w:rPr>
        <w:t xml:space="preserve"> </w:t>
      </w:r>
      <w:r w:rsidRPr="00166B5B">
        <w:t>14</w:t>
      </w:r>
      <w:r w:rsidRPr="00166B5B">
        <w:rPr>
          <w:spacing w:val="24"/>
        </w:rPr>
        <w:t xml:space="preserve"> </w:t>
      </w:r>
      <w:r w:rsidRPr="00166B5B">
        <w:t>января</w:t>
      </w:r>
      <w:r w:rsidRPr="00166B5B">
        <w:rPr>
          <w:spacing w:val="20"/>
        </w:rPr>
        <w:t xml:space="preserve"> </w:t>
      </w:r>
      <w:r w:rsidRPr="00166B5B">
        <w:t>2016</w:t>
      </w:r>
      <w:r w:rsidRPr="00166B5B">
        <w:rPr>
          <w:spacing w:val="9"/>
        </w:rPr>
        <w:t xml:space="preserve"> </w:t>
      </w:r>
      <w:r w:rsidRPr="00166B5B">
        <w:t>г. № 1624, если поступающий награжден указанным золотым знаком за выполнение нормативов Комплекса ГТО, установленных для возрастной группы населения Российской Федерации, к которой поступающий относится (относился) в текущем году и (или) в предшествующем году – 2 балла;</w:t>
      </w:r>
    </w:p>
    <w:p w:rsidR="00686E2F" w:rsidRPr="00166B5B" w:rsidRDefault="00686E2F" w:rsidP="00686E2F">
      <w:pPr>
        <w:pStyle w:val="a3"/>
        <w:ind w:right="360" w:firstLine="631"/>
      </w:pPr>
      <w:r w:rsidRPr="00166B5B">
        <w:t>г) наличие достижений в области физической культуры и спорта:</w:t>
      </w:r>
    </w:p>
    <w:p w:rsidR="00686E2F" w:rsidRPr="00166B5B" w:rsidRDefault="00686E2F" w:rsidP="00686E2F">
      <w:pPr>
        <w:pStyle w:val="a5"/>
        <w:numPr>
          <w:ilvl w:val="0"/>
          <w:numId w:val="2"/>
        </w:numPr>
        <w:tabs>
          <w:tab w:val="left" w:pos="928"/>
          <w:tab w:val="left" w:pos="929"/>
        </w:tabs>
        <w:spacing w:line="237" w:lineRule="auto"/>
        <w:ind w:left="220" w:right="360" w:firstLine="631"/>
        <w:rPr>
          <w:sz w:val="24"/>
          <w:szCs w:val="24"/>
        </w:rPr>
      </w:pPr>
      <w:r w:rsidRPr="00166B5B">
        <w:rPr>
          <w:sz w:val="24"/>
          <w:szCs w:val="24"/>
        </w:rPr>
        <w:t>наличие у поступающего звания «Мастер спорта», «Мастер спорта международного класса» (независимо от вида спорта) – 10</w:t>
      </w:r>
      <w:r w:rsidRPr="00166B5B">
        <w:rPr>
          <w:spacing w:val="-4"/>
          <w:sz w:val="24"/>
          <w:szCs w:val="24"/>
        </w:rPr>
        <w:t xml:space="preserve"> </w:t>
      </w:r>
      <w:r w:rsidRPr="00166B5B">
        <w:rPr>
          <w:sz w:val="24"/>
          <w:szCs w:val="24"/>
        </w:rPr>
        <w:t>баллов;</w:t>
      </w:r>
    </w:p>
    <w:p w:rsidR="00686E2F" w:rsidRPr="00166B5B" w:rsidRDefault="00686E2F" w:rsidP="00686E2F">
      <w:pPr>
        <w:pStyle w:val="a5"/>
        <w:numPr>
          <w:ilvl w:val="0"/>
          <w:numId w:val="2"/>
        </w:numPr>
        <w:tabs>
          <w:tab w:val="left" w:pos="929"/>
        </w:tabs>
        <w:spacing w:line="292" w:lineRule="exact"/>
        <w:ind w:left="220" w:right="360" w:firstLine="631"/>
        <w:rPr>
          <w:sz w:val="24"/>
          <w:szCs w:val="24"/>
        </w:rPr>
      </w:pPr>
      <w:r w:rsidRPr="00166B5B">
        <w:rPr>
          <w:sz w:val="24"/>
          <w:szCs w:val="24"/>
        </w:rPr>
        <w:t>наличие у поступающего звания «Мастер спорта России», «Мастер спорта СССР» (независимо от вида спорта) – 8</w:t>
      </w:r>
      <w:r w:rsidRPr="00166B5B">
        <w:rPr>
          <w:spacing w:val="-1"/>
          <w:sz w:val="24"/>
          <w:szCs w:val="24"/>
        </w:rPr>
        <w:t xml:space="preserve"> </w:t>
      </w:r>
      <w:r w:rsidRPr="00166B5B">
        <w:rPr>
          <w:sz w:val="24"/>
          <w:szCs w:val="24"/>
        </w:rPr>
        <w:t>баллов;</w:t>
      </w:r>
    </w:p>
    <w:p w:rsidR="00686E2F" w:rsidRPr="00166B5B" w:rsidRDefault="00686E2F" w:rsidP="00686E2F">
      <w:pPr>
        <w:pStyle w:val="a5"/>
        <w:numPr>
          <w:ilvl w:val="0"/>
          <w:numId w:val="2"/>
        </w:numPr>
        <w:tabs>
          <w:tab w:val="left" w:pos="929"/>
        </w:tabs>
        <w:spacing w:line="292" w:lineRule="exact"/>
        <w:ind w:left="220" w:right="360" w:firstLine="631"/>
        <w:rPr>
          <w:sz w:val="24"/>
          <w:szCs w:val="24"/>
        </w:rPr>
      </w:pPr>
      <w:r w:rsidRPr="00166B5B">
        <w:rPr>
          <w:sz w:val="24"/>
          <w:szCs w:val="24"/>
        </w:rPr>
        <w:t>наличие у поступающего звания «Кандидат в мастера спорта» (независимо от вида</w:t>
      </w:r>
      <w:r w:rsidRPr="00166B5B">
        <w:rPr>
          <w:spacing w:val="13"/>
          <w:sz w:val="24"/>
          <w:szCs w:val="24"/>
        </w:rPr>
        <w:t xml:space="preserve"> </w:t>
      </w:r>
      <w:r w:rsidRPr="00166B5B">
        <w:rPr>
          <w:sz w:val="24"/>
          <w:szCs w:val="24"/>
        </w:rPr>
        <w:t xml:space="preserve">спорта) </w:t>
      </w:r>
      <w:r w:rsidRPr="00166B5B">
        <w:t xml:space="preserve">– 5 </w:t>
      </w:r>
      <w:r w:rsidRPr="00166B5B">
        <w:rPr>
          <w:sz w:val="24"/>
        </w:rPr>
        <w:t>баллов</w:t>
      </w:r>
      <w:r w:rsidRPr="00166B5B">
        <w:t>;</w:t>
      </w:r>
    </w:p>
    <w:p w:rsidR="00686E2F" w:rsidRPr="00166B5B" w:rsidRDefault="00686E2F" w:rsidP="00686E2F">
      <w:pPr>
        <w:pStyle w:val="a3"/>
        <w:ind w:right="360" w:firstLine="631"/>
      </w:pPr>
      <w:proofErr w:type="spellStart"/>
      <w:proofErr w:type="gramStart"/>
      <w:r w:rsidRPr="00166B5B">
        <w:t>д</w:t>
      </w:r>
      <w:proofErr w:type="spellEnd"/>
      <w:r w:rsidRPr="00166B5B">
        <w:t>) наличие полученных в образовательных организациях Российской Федерации документов об образовании или об образовании и о квалификации с отличием (аттестата о среднем общем образовании с отличием, аттестата о среднем (полном) общем образовании с отличием, аттестата о среднем (полном) общем образовании для награжденных золотой (серебряной) медалью, диплома о среднем профессиональном образовании с отличием, диплома о начальном профессиональном образовании с отличием, диплома</w:t>
      </w:r>
      <w:proofErr w:type="gramEnd"/>
      <w:r w:rsidRPr="00166B5B">
        <w:t xml:space="preserve"> о начальном профессиональном образовании для награжденных золотой (серебряной) медалью) – 5 баллов;</w:t>
      </w:r>
    </w:p>
    <w:p w:rsidR="00686E2F" w:rsidRDefault="00686E2F" w:rsidP="00686E2F">
      <w:pPr>
        <w:pStyle w:val="a3"/>
        <w:ind w:right="360" w:firstLine="631"/>
      </w:pPr>
      <w:r>
        <w:lastRenderedPageBreak/>
        <w:t xml:space="preserve">е) осуществление волонтерской (добровольческой) деятельности (если </w:t>
      </w:r>
      <w:proofErr w:type="gramStart"/>
      <w:r>
        <w:t>с даты завершения</w:t>
      </w:r>
      <w:proofErr w:type="gramEnd"/>
      <w:r>
        <w:t xml:space="preserve"> периода осуществления указанной деятельности до дня завершения приема документов и вступительных испытаний прошло не более четыре лет</w:t>
      </w:r>
      <w:r w:rsidRPr="000B3E33">
        <w:t>) – 1 балл;</w:t>
      </w:r>
    </w:p>
    <w:p w:rsidR="00686E2F" w:rsidRPr="00166B5B" w:rsidRDefault="00686E2F" w:rsidP="00686E2F">
      <w:pPr>
        <w:pStyle w:val="a3"/>
        <w:ind w:right="360" w:firstLine="631"/>
      </w:pPr>
      <w:proofErr w:type="gramStart"/>
      <w:r w:rsidRPr="00166B5B">
        <w:t>ж)</w:t>
      </w:r>
      <w:r>
        <w:t xml:space="preserve"> </w:t>
      </w:r>
      <w:r w:rsidRPr="00011B29">
        <w:t>участие и (или) результаты участия поступающих в олимпиадах (не используемые для получения особых прав и (или) преимуществ при поступлении на обучение по конкретным условиям поступления и конкретным основаниям приема) и иных интеллектуальных и (или) творческих конкурсах, физкультурных мероприятиях и спортивных мероприятиях, проводимых в целях выявления и поддержки лиц, проявивших выдающиеся способности, подтвержденные соответствующими грамотами, дипломами, сертификатами, похвальными листами (не</w:t>
      </w:r>
      <w:proofErr w:type="gramEnd"/>
      <w:r w:rsidRPr="00011B29">
        <w:t xml:space="preserve"> менее 5 штук) </w:t>
      </w:r>
      <w:r w:rsidRPr="000B3E33">
        <w:t>–</w:t>
      </w:r>
      <w:r>
        <w:t xml:space="preserve"> </w:t>
      </w:r>
      <w:r w:rsidRPr="00011B29">
        <w:t>от 1 до 5 баллов</w:t>
      </w:r>
    </w:p>
    <w:p w:rsidR="00686E2F" w:rsidRPr="00166B5B" w:rsidRDefault="00686E2F" w:rsidP="00686E2F">
      <w:pPr>
        <w:pStyle w:val="a3"/>
        <w:ind w:right="360" w:firstLine="631"/>
      </w:pPr>
      <w:proofErr w:type="spellStart"/>
      <w:proofErr w:type="gramStart"/>
      <w:r>
        <w:t>з</w:t>
      </w:r>
      <w:proofErr w:type="spellEnd"/>
      <w:r>
        <w:t xml:space="preserve">) </w:t>
      </w:r>
      <w:r w:rsidRPr="00166B5B">
        <w:t>диплом победителя олимпиады школьников по общеобразовательному предмету (комплексу предметов) из перечня, утвержденного Министерством просвещения Российской Федерации на 2020/21 учебный год (при наличии у поступающего результатов ЕГЭ по соответствующему олимпиаде предмету ниже 75 баллов).</w:t>
      </w:r>
      <w:proofErr w:type="gramEnd"/>
      <w:r w:rsidRPr="00166B5B">
        <w:t xml:space="preserve"> Общеобразовательный предмет (комплекс предметов) должен соответствовать хотя бы одному из предметов, входящих в перечень вступительных испытаний, определенных для поступления на данное направление подготовки/специальность – 5</w:t>
      </w:r>
      <w:r w:rsidRPr="00166B5B">
        <w:rPr>
          <w:spacing w:val="2"/>
        </w:rPr>
        <w:t xml:space="preserve"> </w:t>
      </w:r>
      <w:r w:rsidRPr="00166B5B">
        <w:t>баллов;</w:t>
      </w:r>
    </w:p>
    <w:p w:rsidR="00686E2F" w:rsidRPr="00166B5B" w:rsidRDefault="00686E2F" w:rsidP="00686E2F">
      <w:pPr>
        <w:pStyle w:val="a3"/>
        <w:ind w:right="360" w:firstLine="631"/>
      </w:pPr>
      <w:r w:rsidRPr="00166B5B">
        <w:t xml:space="preserve">Диплом победителя или призера олимпиады школьников из перечня, утвержденного </w:t>
      </w:r>
      <w:proofErr w:type="spellStart"/>
      <w:r w:rsidRPr="00166B5B">
        <w:t>Минобрнауки</w:t>
      </w:r>
      <w:proofErr w:type="spellEnd"/>
      <w:r w:rsidRPr="00166B5B">
        <w:t xml:space="preserve"> России, рассматривается как индивидуальное достижение только в случае не предоставления по нему соответствующей льготы – поступление без вступительных испытаний или приравнивание к наибольшему значению результата по ЕГЭ по данному предмету (100 баллов). Одновременное рассматривание диплома олимпиады как основание для предоставления льготы и начисления дополнительных баллов за индивидуальное достижение – не допустимо.</w:t>
      </w:r>
    </w:p>
    <w:p w:rsidR="00686E2F" w:rsidRPr="00166B5B" w:rsidRDefault="00686E2F" w:rsidP="00686E2F">
      <w:pPr>
        <w:pStyle w:val="a3"/>
        <w:ind w:right="360" w:firstLine="631"/>
      </w:pPr>
      <w:proofErr w:type="gramStart"/>
      <w:r>
        <w:t>и</w:t>
      </w:r>
      <w:r w:rsidRPr="00166B5B">
        <w:t>) победители и призѐры заключительного этапа Всероссийской олимпиады школьников, члены сборных команд Российской Федерации, участвовавших в международных олимпиадах по общеобразовательным предметам и сформированных в порядке, определяемом Министерством просвещения Российской Федерации и не имеющих результатов ЕГЭ по общеобразовательному предмету, соответствующему профилю олимпиады, выше 75 баллов, при поступлении на направления подготовки (специальности), соответствующие профилю олимпиады – 10 баллов;</w:t>
      </w:r>
      <w:proofErr w:type="gramEnd"/>
    </w:p>
    <w:p w:rsidR="00686E2F" w:rsidRPr="00166B5B" w:rsidRDefault="00686E2F" w:rsidP="00686E2F">
      <w:pPr>
        <w:pStyle w:val="a3"/>
        <w:ind w:right="360" w:firstLine="631"/>
      </w:pPr>
      <w:r>
        <w:t>к</w:t>
      </w:r>
      <w:r w:rsidRPr="00166B5B">
        <w:t>) победители и призѐры краевого этапа Всероссийской олимпиады школьников при поступлении на направления подготовки (специальности), соответствующие профилю олимпиады – 5 баллов;</w:t>
      </w:r>
    </w:p>
    <w:p w:rsidR="00686E2F" w:rsidRPr="00166B5B" w:rsidRDefault="00686E2F" w:rsidP="00686E2F">
      <w:pPr>
        <w:pStyle w:val="a3"/>
        <w:ind w:right="360" w:firstLine="631"/>
      </w:pPr>
      <w:r>
        <w:t>л</w:t>
      </w:r>
      <w:r w:rsidRPr="00166B5B">
        <w:t>) наличие статуса победителя или призера межрегиональной олимпиады школьников русскому, родному языку и литературе при поступлении на направления подготовки и специальности филологии– 10 баллов;</w:t>
      </w:r>
    </w:p>
    <w:p w:rsidR="00686E2F" w:rsidRPr="00166B5B" w:rsidRDefault="00686E2F" w:rsidP="00686E2F">
      <w:pPr>
        <w:pStyle w:val="a3"/>
        <w:ind w:right="360" w:firstLine="631"/>
      </w:pPr>
      <w:r>
        <w:t>м</w:t>
      </w:r>
      <w:r w:rsidRPr="00166B5B">
        <w:t>) наличие статуса победителя (призера) чемпионатов по профессиональному мастерству среди инвалидов и лиц с ограниченными возможностями здоровья «</w:t>
      </w:r>
      <w:proofErr w:type="spellStart"/>
      <w:r w:rsidRPr="00166B5B">
        <w:t>Абилимпикс</w:t>
      </w:r>
      <w:proofErr w:type="spellEnd"/>
      <w:r w:rsidRPr="00166B5B">
        <w:t>» – 5 баллов;</w:t>
      </w:r>
    </w:p>
    <w:p w:rsidR="00686E2F" w:rsidRPr="00166B5B" w:rsidRDefault="00686E2F" w:rsidP="00686E2F">
      <w:pPr>
        <w:pStyle w:val="a3"/>
        <w:ind w:right="360" w:firstLine="631"/>
      </w:pPr>
      <w:proofErr w:type="spellStart"/>
      <w:proofErr w:type="gramStart"/>
      <w:r>
        <w:t>н</w:t>
      </w:r>
      <w:proofErr w:type="spellEnd"/>
      <w:r w:rsidRPr="00166B5B">
        <w:t>) для поступающих на профили подготовки «Русский язык» и «Литература» – оценка, выставленная ГБОУ ВО СГПИ по результатам проверки итогового сочинения, являющегося условием допуска к государственной итоговой аттестации по образовательной программе среднего общего образования – 10 максимальных баллов.</w:t>
      </w:r>
      <w:proofErr w:type="gramEnd"/>
    </w:p>
    <w:p w:rsidR="00686E2F" w:rsidRPr="00166B5B" w:rsidRDefault="00686E2F" w:rsidP="00686E2F">
      <w:pPr>
        <w:pStyle w:val="a3"/>
        <w:ind w:right="360" w:firstLine="631"/>
      </w:pPr>
      <w:r w:rsidRPr="00166B5B">
        <w:t>Начисление дополнительн</w:t>
      </w:r>
      <w:r>
        <w:t>ых баллов указанных в пунктах «</w:t>
      </w:r>
      <w:proofErr w:type="spellStart"/>
      <w:r>
        <w:t>з</w:t>
      </w:r>
      <w:proofErr w:type="spellEnd"/>
      <w:proofErr w:type="gramStart"/>
      <w:r>
        <w:t>»-</w:t>
      </w:r>
      <w:proofErr w:type="gramEnd"/>
      <w:r>
        <w:t>«м</w:t>
      </w:r>
      <w:r w:rsidRPr="00166B5B">
        <w:t xml:space="preserve">» производится победителям и призерам вышеуказанных олимпиад и конкурсов, получивших диплом победителя или призера в течение 1 года до дня завершения </w:t>
      </w:r>
      <w:r w:rsidRPr="00166B5B">
        <w:lastRenderedPageBreak/>
        <w:t>приема документов.</w:t>
      </w:r>
    </w:p>
    <w:p w:rsidR="00686E2F" w:rsidRPr="00166B5B" w:rsidRDefault="00686E2F" w:rsidP="00686E2F">
      <w:pPr>
        <w:pStyle w:val="a3"/>
        <w:ind w:right="360" w:firstLine="631"/>
      </w:pPr>
      <w:r w:rsidRPr="00166B5B">
        <w:t xml:space="preserve">При приеме на обучение по программам </w:t>
      </w:r>
      <w:proofErr w:type="spellStart"/>
      <w:r w:rsidRPr="00166B5B">
        <w:t>бакалавриата</w:t>
      </w:r>
      <w:proofErr w:type="spellEnd"/>
      <w:r w:rsidRPr="00166B5B">
        <w:t xml:space="preserve"> </w:t>
      </w:r>
      <w:proofErr w:type="gramStart"/>
      <w:r w:rsidRPr="00166B5B">
        <w:t>поступающему</w:t>
      </w:r>
      <w:proofErr w:type="gramEnd"/>
      <w:r w:rsidRPr="00166B5B">
        <w:t xml:space="preserve"> может быть начислено за индивидуальные достижения не более 10 баллов суммарно (Приложение 4).</w:t>
      </w:r>
    </w:p>
    <w:p w:rsidR="00686E2F" w:rsidRPr="00166B5B" w:rsidRDefault="00686E2F" w:rsidP="00686E2F">
      <w:pPr>
        <w:pStyle w:val="a5"/>
        <w:numPr>
          <w:ilvl w:val="1"/>
          <w:numId w:val="1"/>
        </w:numPr>
        <w:tabs>
          <w:tab w:val="left" w:pos="1469"/>
        </w:tabs>
        <w:ind w:right="360" w:firstLine="631"/>
        <w:jc w:val="both"/>
        <w:rPr>
          <w:sz w:val="24"/>
          <w:szCs w:val="24"/>
        </w:rPr>
      </w:pPr>
      <w:r w:rsidRPr="00166B5B">
        <w:rPr>
          <w:sz w:val="24"/>
          <w:szCs w:val="24"/>
        </w:rPr>
        <w:t xml:space="preserve">При приеме на </w:t>
      </w:r>
      <w:proofErr w:type="gramStart"/>
      <w:r w:rsidRPr="00166B5B">
        <w:rPr>
          <w:sz w:val="24"/>
          <w:szCs w:val="24"/>
        </w:rPr>
        <w:t>обучение по программам</w:t>
      </w:r>
      <w:proofErr w:type="gramEnd"/>
      <w:r w:rsidRPr="00166B5B">
        <w:rPr>
          <w:sz w:val="24"/>
          <w:szCs w:val="24"/>
        </w:rPr>
        <w:t xml:space="preserve"> магистратуры Институт начисляет поступающим баллы за следующие индивидуальные</w:t>
      </w:r>
      <w:r w:rsidRPr="00166B5B">
        <w:rPr>
          <w:spacing w:val="-7"/>
          <w:sz w:val="24"/>
          <w:szCs w:val="24"/>
        </w:rPr>
        <w:t xml:space="preserve"> </w:t>
      </w:r>
      <w:r w:rsidRPr="00166B5B">
        <w:rPr>
          <w:sz w:val="24"/>
          <w:szCs w:val="24"/>
        </w:rPr>
        <w:t>достижения:</w:t>
      </w:r>
    </w:p>
    <w:p w:rsidR="00686E2F" w:rsidRPr="00166B5B" w:rsidRDefault="00686E2F" w:rsidP="00686E2F">
      <w:pPr>
        <w:pStyle w:val="a3"/>
        <w:ind w:right="360" w:firstLine="631"/>
      </w:pPr>
      <w:r w:rsidRPr="00166B5B">
        <w:t>а) наличие статуса победителя (призера) олимпиады студентов «Я – профессионал». Направление олимпиады должно соответствовать направлению подготовки в магистратуре. Срок действия диплома составляет 4 года, следующих за годом проведения соответствующей олимпиады – 5 баллов;</w:t>
      </w:r>
    </w:p>
    <w:p w:rsidR="00686E2F" w:rsidRPr="00166B5B" w:rsidRDefault="00686E2F" w:rsidP="00686E2F">
      <w:pPr>
        <w:pStyle w:val="a3"/>
        <w:ind w:right="360" w:firstLine="631"/>
      </w:pPr>
      <w:r w:rsidRPr="00166B5B">
        <w:t>б) наличие статуса победителя муниципального этапа Всероссийского педагогического конкурса «Учитель года» – 2</w:t>
      </w:r>
      <w:r w:rsidRPr="00166B5B">
        <w:rPr>
          <w:spacing w:val="-4"/>
        </w:rPr>
        <w:t xml:space="preserve"> </w:t>
      </w:r>
      <w:r w:rsidRPr="00166B5B">
        <w:t>баллов;</w:t>
      </w:r>
    </w:p>
    <w:p w:rsidR="00686E2F" w:rsidRPr="00166B5B" w:rsidRDefault="00686E2F" w:rsidP="00686E2F">
      <w:pPr>
        <w:pStyle w:val="a3"/>
        <w:ind w:right="360" w:firstLine="631"/>
      </w:pPr>
      <w:r w:rsidRPr="00166B5B">
        <w:t>в) наличие статуса победителя регионального этапа Всероссийского педагогического конкурса «Учитель года» – 5</w:t>
      </w:r>
      <w:r w:rsidRPr="00166B5B">
        <w:rPr>
          <w:spacing w:val="-3"/>
        </w:rPr>
        <w:t xml:space="preserve"> </w:t>
      </w:r>
      <w:r w:rsidRPr="00166B5B">
        <w:t>баллов;</w:t>
      </w:r>
    </w:p>
    <w:p w:rsidR="00686E2F" w:rsidRPr="00166B5B" w:rsidRDefault="00686E2F" w:rsidP="00686E2F">
      <w:pPr>
        <w:pStyle w:val="a3"/>
        <w:ind w:right="360" w:firstLine="631"/>
      </w:pPr>
      <w:r w:rsidRPr="00166B5B">
        <w:t>г) наличие статуса победителя Всероссийского педагогического конкурса («Учитель года», «Воспитатель года», «Учитель года Ставропольского края», «Молодой учитель года») – 10 баллов.</w:t>
      </w:r>
    </w:p>
    <w:p w:rsidR="00686E2F" w:rsidRPr="00166B5B" w:rsidRDefault="00686E2F" w:rsidP="00686E2F">
      <w:pPr>
        <w:pStyle w:val="a3"/>
        <w:ind w:right="360" w:firstLine="631"/>
      </w:pPr>
    </w:p>
    <w:p w:rsidR="00930D29" w:rsidRDefault="00930D29"/>
    <w:sectPr w:rsidR="00930D29" w:rsidSect="00930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F0015"/>
    <w:multiLevelType w:val="multilevel"/>
    <w:tmpl w:val="E08ABC04"/>
    <w:lvl w:ilvl="0">
      <w:start w:val="3"/>
      <w:numFmt w:val="decimal"/>
      <w:lvlText w:val="%1"/>
      <w:lvlJc w:val="left"/>
      <w:pPr>
        <w:ind w:left="220" w:hanging="485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20" w:hanging="485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345" w:hanging="48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07" w:hanging="48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70" w:hanging="48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33" w:hanging="48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95" w:hanging="48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58" w:hanging="48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21" w:hanging="485"/>
      </w:pPr>
      <w:rPr>
        <w:rFonts w:hint="default"/>
        <w:lang w:val="ru-RU" w:eastAsia="ru-RU" w:bidi="ru-RU"/>
      </w:rPr>
    </w:lvl>
  </w:abstractNum>
  <w:abstractNum w:abstractNumId="1">
    <w:nsid w:val="4DAF67E7"/>
    <w:multiLevelType w:val="hybridMultilevel"/>
    <w:tmpl w:val="C47A1572"/>
    <w:lvl w:ilvl="0" w:tplc="F9780CCA">
      <w:numFmt w:val="bullet"/>
      <w:lvlText w:val=""/>
      <w:lvlJc w:val="left"/>
      <w:pPr>
        <w:ind w:left="928" w:hanging="709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E9F63654">
      <w:numFmt w:val="bullet"/>
      <w:lvlText w:val="•"/>
      <w:lvlJc w:val="left"/>
      <w:pPr>
        <w:ind w:left="1100" w:hanging="709"/>
      </w:pPr>
      <w:rPr>
        <w:rFonts w:hint="default"/>
        <w:lang w:val="ru-RU" w:eastAsia="ru-RU" w:bidi="ru-RU"/>
      </w:rPr>
    </w:lvl>
    <w:lvl w:ilvl="2" w:tplc="BB5E7F46">
      <w:numFmt w:val="bullet"/>
      <w:lvlText w:val="•"/>
      <w:lvlJc w:val="left"/>
      <w:pPr>
        <w:ind w:left="2182" w:hanging="709"/>
      </w:pPr>
      <w:rPr>
        <w:rFonts w:hint="default"/>
        <w:lang w:val="ru-RU" w:eastAsia="ru-RU" w:bidi="ru-RU"/>
      </w:rPr>
    </w:lvl>
    <w:lvl w:ilvl="3" w:tplc="323472AC">
      <w:numFmt w:val="bullet"/>
      <w:lvlText w:val="•"/>
      <w:lvlJc w:val="left"/>
      <w:pPr>
        <w:ind w:left="3265" w:hanging="709"/>
      </w:pPr>
      <w:rPr>
        <w:rFonts w:hint="default"/>
        <w:lang w:val="ru-RU" w:eastAsia="ru-RU" w:bidi="ru-RU"/>
      </w:rPr>
    </w:lvl>
    <w:lvl w:ilvl="4" w:tplc="AD425DC8">
      <w:numFmt w:val="bullet"/>
      <w:lvlText w:val="•"/>
      <w:lvlJc w:val="left"/>
      <w:pPr>
        <w:ind w:left="4348" w:hanging="709"/>
      </w:pPr>
      <w:rPr>
        <w:rFonts w:hint="default"/>
        <w:lang w:val="ru-RU" w:eastAsia="ru-RU" w:bidi="ru-RU"/>
      </w:rPr>
    </w:lvl>
    <w:lvl w:ilvl="5" w:tplc="60004F8C">
      <w:numFmt w:val="bullet"/>
      <w:lvlText w:val="•"/>
      <w:lvlJc w:val="left"/>
      <w:pPr>
        <w:ind w:left="5431" w:hanging="709"/>
      </w:pPr>
      <w:rPr>
        <w:rFonts w:hint="default"/>
        <w:lang w:val="ru-RU" w:eastAsia="ru-RU" w:bidi="ru-RU"/>
      </w:rPr>
    </w:lvl>
    <w:lvl w:ilvl="6" w:tplc="1326DCEC">
      <w:numFmt w:val="bullet"/>
      <w:lvlText w:val="•"/>
      <w:lvlJc w:val="left"/>
      <w:pPr>
        <w:ind w:left="6514" w:hanging="709"/>
      </w:pPr>
      <w:rPr>
        <w:rFonts w:hint="default"/>
        <w:lang w:val="ru-RU" w:eastAsia="ru-RU" w:bidi="ru-RU"/>
      </w:rPr>
    </w:lvl>
    <w:lvl w:ilvl="7" w:tplc="E278C52A">
      <w:numFmt w:val="bullet"/>
      <w:lvlText w:val="•"/>
      <w:lvlJc w:val="left"/>
      <w:pPr>
        <w:ind w:left="7597" w:hanging="709"/>
      </w:pPr>
      <w:rPr>
        <w:rFonts w:hint="default"/>
        <w:lang w:val="ru-RU" w:eastAsia="ru-RU" w:bidi="ru-RU"/>
      </w:rPr>
    </w:lvl>
    <w:lvl w:ilvl="8" w:tplc="5A746E00">
      <w:numFmt w:val="bullet"/>
      <w:lvlText w:val="•"/>
      <w:lvlJc w:val="left"/>
      <w:pPr>
        <w:ind w:left="8680" w:hanging="709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86E2F"/>
    <w:rsid w:val="000E083C"/>
    <w:rsid w:val="00141B74"/>
    <w:rsid w:val="001453C3"/>
    <w:rsid w:val="00151D13"/>
    <w:rsid w:val="00160D91"/>
    <w:rsid w:val="00164B4A"/>
    <w:rsid w:val="00204DCF"/>
    <w:rsid w:val="00223135"/>
    <w:rsid w:val="002C110A"/>
    <w:rsid w:val="003B033E"/>
    <w:rsid w:val="003D48AB"/>
    <w:rsid w:val="003E7904"/>
    <w:rsid w:val="00535802"/>
    <w:rsid w:val="00574FC8"/>
    <w:rsid w:val="005978A3"/>
    <w:rsid w:val="00686E2F"/>
    <w:rsid w:val="00703105"/>
    <w:rsid w:val="00854938"/>
    <w:rsid w:val="008D0BF4"/>
    <w:rsid w:val="008E4195"/>
    <w:rsid w:val="0091721E"/>
    <w:rsid w:val="00930D29"/>
    <w:rsid w:val="0094384E"/>
    <w:rsid w:val="00947C1A"/>
    <w:rsid w:val="009B3293"/>
    <w:rsid w:val="009F30B0"/>
    <w:rsid w:val="00A70D3E"/>
    <w:rsid w:val="00B155AB"/>
    <w:rsid w:val="00B24938"/>
    <w:rsid w:val="00B46AFF"/>
    <w:rsid w:val="00BA0ACF"/>
    <w:rsid w:val="00D25C14"/>
    <w:rsid w:val="00D6680E"/>
    <w:rsid w:val="00E362A9"/>
    <w:rsid w:val="00E654D8"/>
    <w:rsid w:val="00F50081"/>
    <w:rsid w:val="00FE0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86E2F"/>
    <w:pPr>
      <w:widowControl w:val="0"/>
      <w:autoSpaceDE w:val="0"/>
      <w:autoSpaceDN w:val="0"/>
      <w:spacing w:before="0" w:after="0"/>
      <w:ind w:left="220" w:firstLine="708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686E2F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686E2F"/>
    <w:pPr>
      <w:widowControl w:val="0"/>
      <w:autoSpaceDE w:val="0"/>
      <w:autoSpaceDN w:val="0"/>
      <w:spacing w:before="0" w:after="0"/>
      <w:ind w:left="220" w:hanging="709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1118</Words>
  <Characters>6376</Characters>
  <Application>Microsoft Office Word</Application>
  <DocSecurity>0</DocSecurity>
  <Lines>53</Lines>
  <Paragraphs>14</Paragraphs>
  <ScaleCrop>false</ScaleCrop>
  <Company/>
  <LinksUpToDate>false</LinksUpToDate>
  <CharactersWithSpaces>7480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2021-07-18T07:35:00Z</dcterms:created>
  <dcterms:modified xsi:type="dcterms:W3CDTF">2021-07-18T07:35:00Z</dcterms:modified>
</cp:coreProperties>
</file>