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2" w:rsidRPr="00040E2A" w:rsidRDefault="00896E52" w:rsidP="00896E52">
      <w:pPr>
        <w:spacing w:line="0" w:lineRule="atLeast"/>
        <w:ind w:left="360"/>
        <w:jc w:val="center"/>
        <w:rPr>
          <w:rFonts w:ascii="Times New Roman" w:hAnsi="Times New Roman" w:cs="Times New Roman"/>
        </w:rPr>
      </w:pPr>
      <w:r w:rsidRPr="00040E2A">
        <w:rPr>
          <w:rFonts w:ascii="Times New Roman" w:hAnsi="Times New Roman" w:cs="Times New Roman"/>
          <w:color w:val="333333"/>
          <w:sz w:val="32"/>
          <w:szCs w:val="16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 w:rsidRPr="00040E2A">
        <w:rPr>
          <w:rFonts w:ascii="Times New Roman" w:hAnsi="Times New Roman" w:cs="Times New Roman"/>
          <w:color w:val="333333"/>
          <w:sz w:val="32"/>
          <w:szCs w:val="16"/>
        </w:rPr>
        <w:t>суперсервиса</w:t>
      </w:r>
      <w:proofErr w:type="spellEnd"/>
      <w:r w:rsidRPr="00040E2A">
        <w:rPr>
          <w:rFonts w:ascii="Times New Roman" w:hAnsi="Times New Roman" w:cs="Times New Roman"/>
          <w:color w:val="333333"/>
          <w:sz w:val="32"/>
          <w:szCs w:val="16"/>
        </w:rPr>
        <w:t xml:space="preserve"> "Поступление в вуз онлайн" посредством федеральной государственной информационной системы "ЕПГУ"</w:t>
      </w:r>
      <w:r w:rsidRPr="00040E2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896E52" w:rsidRDefault="00896E52" w:rsidP="00896E52">
      <w:pPr>
        <w:spacing w:line="0" w:lineRule="atLeast"/>
        <w:ind w:left="360"/>
        <w:jc w:val="center"/>
      </w:pPr>
    </w:p>
    <w:p w:rsidR="00896E52" w:rsidRPr="00040E2A" w:rsidRDefault="00896E52" w:rsidP="00896E52">
      <w:pPr>
        <w:pStyle w:val="4"/>
        <w:spacing w:line="0" w:lineRule="atLeast"/>
        <w:ind w:left="360" w:firstLine="0"/>
        <w:jc w:val="center"/>
        <w:rPr>
          <w:rFonts w:cs="Times New Roman"/>
          <w:b w:val="0"/>
          <w:sz w:val="28"/>
          <w:szCs w:val="28"/>
        </w:rPr>
      </w:pPr>
      <w:bookmarkStart w:id="0" w:name="how-request"/>
      <w:bookmarkEnd w:id="0"/>
      <w:r w:rsidRPr="00040E2A">
        <w:rPr>
          <w:rFonts w:cs="Times New Roman"/>
          <w:b w:val="0"/>
          <w:sz w:val="28"/>
          <w:szCs w:val="28"/>
        </w:rPr>
        <w:t xml:space="preserve">ГБОУ ВО СГПИ и его филиалы  могут осуществлять прием документов от лиц, претендующих на участие в конкурсе для зачисления в состав обучающихся вуза, посредством </w:t>
      </w:r>
      <w:proofErr w:type="spellStart"/>
      <w:r w:rsidRPr="00040E2A">
        <w:rPr>
          <w:rFonts w:cs="Times New Roman"/>
          <w:b w:val="0"/>
          <w:color w:val="333333"/>
          <w:sz w:val="28"/>
          <w:szCs w:val="28"/>
        </w:rPr>
        <w:t>суперсервиса</w:t>
      </w:r>
      <w:proofErr w:type="spellEnd"/>
      <w:r w:rsidRPr="00040E2A">
        <w:rPr>
          <w:rFonts w:cs="Times New Roman"/>
          <w:b w:val="0"/>
          <w:color w:val="333333"/>
          <w:sz w:val="28"/>
          <w:szCs w:val="28"/>
        </w:rPr>
        <w:t xml:space="preserve"> "Поступление в вуз онлайн» на «Едином портале Государственных и муниципальных услуг».</w:t>
      </w:r>
    </w:p>
    <w:p w:rsidR="00896E52" w:rsidRPr="00040E2A" w:rsidRDefault="00896E52" w:rsidP="00896E52">
      <w:pPr>
        <w:pStyle w:val="4"/>
        <w:spacing w:line="0" w:lineRule="atLeast"/>
        <w:jc w:val="center"/>
        <w:rPr>
          <w:rFonts w:cs="Times New Roman"/>
          <w:b w:val="0"/>
          <w:sz w:val="28"/>
          <w:szCs w:val="28"/>
        </w:rPr>
      </w:pPr>
      <w:r w:rsidRPr="00040E2A">
        <w:rPr>
          <w:rFonts w:cs="Times New Roman"/>
          <w:b w:val="0"/>
          <w:color w:val="333333"/>
          <w:sz w:val="28"/>
          <w:szCs w:val="28"/>
        </w:rPr>
        <w:t xml:space="preserve"> Организация приема документов  для поступления в </w:t>
      </w:r>
      <w:r w:rsidRPr="00040E2A">
        <w:rPr>
          <w:rFonts w:cs="Times New Roman"/>
          <w:b w:val="0"/>
          <w:sz w:val="28"/>
          <w:szCs w:val="28"/>
        </w:rPr>
        <w:t>ГБОУ ВО СГПИ  и его филиалы предусмотрена регламентом работы портала «</w:t>
      </w:r>
      <w:proofErr w:type="spellStart"/>
      <w:r w:rsidRPr="00040E2A">
        <w:rPr>
          <w:rFonts w:cs="Times New Roman"/>
          <w:b w:val="0"/>
          <w:sz w:val="28"/>
          <w:szCs w:val="28"/>
        </w:rPr>
        <w:t>Госуслуги</w:t>
      </w:r>
      <w:proofErr w:type="spellEnd"/>
      <w:r w:rsidRPr="00040E2A">
        <w:rPr>
          <w:rFonts w:cs="Times New Roman"/>
          <w:b w:val="0"/>
          <w:sz w:val="28"/>
          <w:szCs w:val="28"/>
        </w:rPr>
        <w:t>» (</w:t>
      </w:r>
      <w:hyperlink r:id="rId6" w:history="1">
        <w:r w:rsidRPr="00040E2A">
          <w:rPr>
            <w:rStyle w:val="a4"/>
            <w:rFonts w:cs="Times New Roman"/>
            <w:b w:val="0"/>
            <w:sz w:val="28"/>
            <w:szCs w:val="28"/>
            <w:lang w:val="ru-RU" w:eastAsia="ar-SA" w:bidi="ar-SA"/>
          </w:rPr>
          <w:t>https://26gosuslugi.ru/rgu/service_view?id=2600000010000162236</w:t>
        </w:r>
      </w:hyperlink>
      <w:r w:rsidRPr="00040E2A">
        <w:rPr>
          <w:rFonts w:cs="Times New Roman"/>
          <w:b w:val="0"/>
          <w:sz w:val="28"/>
          <w:szCs w:val="28"/>
        </w:rPr>
        <w:t>)</w:t>
      </w:r>
    </w:p>
    <w:p w:rsidR="00896E52" w:rsidRPr="00040E2A" w:rsidRDefault="00896E52" w:rsidP="00896E52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896E52" w:rsidRPr="00040E2A" w:rsidRDefault="00896E52" w:rsidP="00896E52">
      <w:pPr>
        <w:pStyle w:val="4"/>
        <w:spacing w:line="0" w:lineRule="atLeast"/>
        <w:ind w:left="360" w:firstLine="0"/>
        <w:jc w:val="center"/>
        <w:rPr>
          <w:rFonts w:cs="Times New Roman"/>
          <w:sz w:val="28"/>
          <w:szCs w:val="28"/>
        </w:rPr>
      </w:pPr>
      <w:r w:rsidRPr="00040E2A">
        <w:rPr>
          <w:rFonts w:cs="Times New Roman"/>
          <w:i/>
          <w:color w:val="4A5364"/>
          <w:sz w:val="28"/>
          <w:szCs w:val="28"/>
        </w:rPr>
        <w:t>Способы подачи заявления</w:t>
      </w:r>
    </w:p>
    <w:p w:rsidR="00896E52" w:rsidRPr="00040E2A" w:rsidRDefault="00896E52" w:rsidP="00896E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6E52" w:rsidRPr="00040E2A" w:rsidRDefault="00896E52" w:rsidP="00896E52">
      <w:pPr>
        <w:pStyle w:val="a0"/>
        <w:numPr>
          <w:ilvl w:val="0"/>
          <w:numId w:val="2"/>
        </w:numPr>
        <w:tabs>
          <w:tab w:val="left" w:pos="0"/>
        </w:tabs>
        <w:spacing w:after="150"/>
        <w:rPr>
          <w:rFonts w:ascii="Times New Roman" w:hAnsi="Times New Roman" w:cs="Times New Roman"/>
          <w:color w:val="4A5364"/>
          <w:sz w:val="28"/>
          <w:szCs w:val="28"/>
        </w:rPr>
      </w:pPr>
      <w:r w:rsidRPr="00040E2A">
        <w:rPr>
          <w:rFonts w:ascii="Times New Roman" w:hAnsi="Times New Roman" w:cs="Times New Roman"/>
          <w:color w:val="4A5364"/>
          <w:sz w:val="28"/>
          <w:szCs w:val="28"/>
        </w:rPr>
        <w:t>Через РПГУ</w:t>
      </w:r>
      <w:proofErr w:type="gramStart"/>
      <w:r w:rsidRPr="00040E2A">
        <w:rPr>
          <w:rFonts w:ascii="Times New Roman" w:hAnsi="Times New Roman" w:cs="Times New Roman"/>
          <w:color w:val="4A5364"/>
          <w:sz w:val="28"/>
          <w:szCs w:val="28"/>
        </w:rPr>
        <w:br/>
        <w:t>Ч</w:t>
      </w:r>
      <w:proofErr w:type="gramEnd"/>
      <w:r w:rsidRPr="00040E2A">
        <w:rPr>
          <w:rFonts w:ascii="Times New Roman" w:hAnsi="Times New Roman" w:cs="Times New Roman"/>
          <w:color w:val="4A5364"/>
          <w:sz w:val="28"/>
          <w:szCs w:val="28"/>
        </w:rPr>
        <w:t>ерез региональный портал государственных (муниципальных) услуг</w:t>
      </w:r>
    </w:p>
    <w:p w:rsidR="00896E52" w:rsidRPr="00040E2A" w:rsidRDefault="00896E52" w:rsidP="00896E52">
      <w:pPr>
        <w:pStyle w:val="a0"/>
        <w:numPr>
          <w:ilvl w:val="0"/>
          <w:numId w:val="2"/>
        </w:numPr>
        <w:tabs>
          <w:tab w:val="left" w:pos="0"/>
        </w:tabs>
        <w:spacing w:after="150"/>
        <w:rPr>
          <w:rFonts w:ascii="Times New Roman" w:hAnsi="Times New Roman" w:cs="Times New Roman"/>
          <w:sz w:val="28"/>
          <w:szCs w:val="28"/>
        </w:rPr>
      </w:pPr>
      <w:r w:rsidRPr="00040E2A">
        <w:rPr>
          <w:rFonts w:ascii="Times New Roman" w:hAnsi="Times New Roman" w:cs="Times New Roman"/>
          <w:color w:val="4A5364"/>
          <w:sz w:val="28"/>
          <w:szCs w:val="28"/>
        </w:rPr>
        <w:t>Через ЕПГУ</w:t>
      </w:r>
      <w:proofErr w:type="gramStart"/>
      <w:r w:rsidRPr="00040E2A">
        <w:rPr>
          <w:rFonts w:ascii="Times New Roman" w:hAnsi="Times New Roman" w:cs="Times New Roman"/>
          <w:color w:val="4A5364"/>
          <w:sz w:val="28"/>
          <w:szCs w:val="28"/>
        </w:rPr>
        <w:br/>
        <w:t>Ч</w:t>
      </w:r>
      <w:proofErr w:type="gramEnd"/>
      <w:r w:rsidRPr="00040E2A">
        <w:rPr>
          <w:rFonts w:ascii="Times New Roman" w:hAnsi="Times New Roman" w:cs="Times New Roman"/>
          <w:color w:val="4A5364"/>
          <w:sz w:val="28"/>
          <w:szCs w:val="28"/>
        </w:rPr>
        <w:t>ерез ЕПГУ (единый портал государственных (муниципальных) услуг)</w:t>
      </w:r>
    </w:p>
    <w:p w:rsidR="006C397B" w:rsidRDefault="00896E52">
      <w:bookmarkStart w:id="1" w:name="_GoBack"/>
      <w:bookmarkEnd w:id="1"/>
    </w:p>
    <w:sectPr w:rsidR="006C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9"/>
    <w:rsid w:val="001B19B1"/>
    <w:rsid w:val="002C6559"/>
    <w:rsid w:val="0088585D"/>
    <w:rsid w:val="008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896E52"/>
    <w:pPr>
      <w:keepNext/>
      <w:numPr>
        <w:ilvl w:val="3"/>
        <w:numId w:val="1"/>
      </w:numPr>
      <w:spacing w:before="240" w:after="120"/>
      <w:outlineLvl w:val="3"/>
    </w:pPr>
    <w:rPr>
      <w:rFonts w:ascii="Times New Roman" w:eastAsia="SimSun" w:hAnsi="Times New Roman" w:cs="Mang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96E52"/>
    <w:rPr>
      <w:rFonts w:ascii="Times New Roman" w:eastAsia="SimSun" w:hAnsi="Times New Roman" w:cs="Mangal"/>
      <w:b/>
      <w:bCs/>
      <w:sz w:val="24"/>
      <w:szCs w:val="24"/>
      <w:lang w:eastAsia="ar-SA"/>
    </w:rPr>
  </w:style>
  <w:style w:type="character" w:styleId="a4">
    <w:name w:val="Hyperlink"/>
    <w:rsid w:val="00896E52"/>
    <w:rPr>
      <w:color w:val="000080"/>
      <w:u w:val="single"/>
      <w:lang/>
    </w:rPr>
  </w:style>
  <w:style w:type="paragraph" w:styleId="a0">
    <w:name w:val="Body Text"/>
    <w:basedOn w:val="a"/>
    <w:link w:val="a5"/>
    <w:rsid w:val="00896E52"/>
    <w:pPr>
      <w:spacing w:after="120"/>
    </w:pPr>
  </w:style>
  <w:style w:type="character" w:customStyle="1" w:styleId="a5">
    <w:name w:val="Основной текст Знак"/>
    <w:basedOn w:val="a1"/>
    <w:link w:val="a0"/>
    <w:rsid w:val="00896E5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Горизонтальная линия"/>
    <w:basedOn w:val="a"/>
    <w:next w:val="a0"/>
    <w:rsid w:val="00896E5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896E52"/>
    <w:pPr>
      <w:keepNext/>
      <w:numPr>
        <w:ilvl w:val="3"/>
        <w:numId w:val="1"/>
      </w:numPr>
      <w:spacing w:before="240" w:after="120"/>
      <w:outlineLvl w:val="3"/>
    </w:pPr>
    <w:rPr>
      <w:rFonts w:ascii="Times New Roman" w:eastAsia="SimSun" w:hAnsi="Times New Roman" w:cs="Mang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96E52"/>
    <w:rPr>
      <w:rFonts w:ascii="Times New Roman" w:eastAsia="SimSun" w:hAnsi="Times New Roman" w:cs="Mangal"/>
      <w:b/>
      <w:bCs/>
      <w:sz w:val="24"/>
      <w:szCs w:val="24"/>
      <w:lang w:eastAsia="ar-SA"/>
    </w:rPr>
  </w:style>
  <w:style w:type="character" w:styleId="a4">
    <w:name w:val="Hyperlink"/>
    <w:rsid w:val="00896E52"/>
    <w:rPr>
      <w:color w:val="000080"/>
      <w:u w:val="single"/>
      <w:lang/>
    </w:rPr>
  </w:style>
  <w:style w:type="paragraph" w:styleId="a0">
    <w:name w:val="Body Text"/>
    <w:basedOn w:val="a"/>
    <w:link w:val="a5"/>
    <w:rsid w:val="00896E52"/>
    <w:pPr>
      <w:spacing w:after="120"/>
    </w:pPr>
  </w:style>
  <w:style w:type="character" w:customStyle="1" w:styleId="a5">
    <w:name w:val="Основной текст Знак"/>
    <w:basedOn w:val="a1"/>
    <w:link w:val="a0"/>
    <w:rsid w:val="00896E5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Горизонтальная линия"/>
    <w:basedOn w:val="a"/>
    <w:next w:val="a0"/>
    <w:rsid w:val="00896E5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6gosuslugi.ru/rgu/service_view?id=2600000010000162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2021-01-16T14:07:00Z</dcterms:created>
  <dcterms:modified xsi:type="dcterms:W3CDTF">2021-01-16T14:07:00Z</dcterms:modified>
</cp:coreProperties>
</file>